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7229E" w14:textId="77777777" w:rsidR="003B565D" w:rsidRDefault="003B565D" w:rsidP="00C749D2">
      <w:pPr>
        <w:jc w:val="center"/>
        <w:rPr>
          <w:b/>
          <w:bCs/>
          <w:lang w:val="es-CO"/>
        </w:rPr>
      </w:pPr>
      <w:r w:rsidRPr="003B565D">
        <w:rPr>
          <w:b/>
          <w:bCs/>
          <w:lang w:val="es-CO"/>
        </w:rPr>
        <w:t>Estructura para proyectos en marco lógico (FONSET)</w:t>
      </w:r>
    </w:p>
    <w:p w14:paraId="37223E5A" w14:textId="77777777" w:rsidR="00C749D2" w:rsidRPr="003B565D" w:rsidRDefault="00C749D2" w:rsidP="003B565D">
      <w:pPr>
        <w:rPr>
          <w:b/>
          <w:bCs/>
          <w:lang w:val="es-CO"/>
        </w:rPr>
      </w:pPr>
    </w:p>
    <w:p w14:paraId="71F5F50F" w14:textId="22722D79" w:rsidR="00C749D2" w:rsidRPr="00C749D2" w:rsidRDefault="00C749D2" w:rsidP="00B91D72">
      <w:pPr>
        <w:pStyle w:val="Prrafodelista"/>
        <w:numPr>
          <w:ilvl w:val="0"/>
          <w:numId w:val="9"/>
        </w:numPr>
        <w:rPr>
          <w:rFonts w:ascii="Arial" w:hAnsi="Arial" w:cs="Arial"/>
          <w:b/>
          <w:bCs/>
          <w:lang w:val="es-CO"/>
        </w:rPr>
      </w:pPr>
      <w:r w:rsidRPr="00C749D2">
        <w:rPr>
          <w:rFonts w:ascii="Arial" w:hAnsi="Arial" w:cs="Arial"/>
          <w:b/>
          <w:bCs/>
          <w:lang w:val="es-CO"/>
        </w:rPr>
        <w:t>Título del Proyecto</w:t>
      </w:r>
    </w:p>
    <w:p w14:paraId="607C7A71" w14:textId="77777777" w:rsidR="00C749D2" w:rsidRPr="00C749D2" w:rsidRDefault="00C749D2" w:rsidP="00C749D2">
      <w:pPr>
        <w:pStyle w:val="Prrafodelista"/>
        <w:rPr>
          <w:rFonts w:ascii="Arial" w:hAnsi="Arial" w:cs="Arial"/>
          <w:b/>
          <w:bCs/>
          <w:lang w:val="es-CO"/>
        </w:rPr>
      </w:pPr>
    </w:p>
    <w:p w14:paraId="03C742FA" w14:textId="77777777" w:rsidR="00C749D2" w:rsidRDefault="00C749D2" w:rsidP="00B91D72">
      <w:pPr>
        <w:numPr>
          <w:ilvl w:val="0"/>
          <w:numId w:val="8"/>
        </w:numPr>
        <w:jc w:val="both"/>
        <w:rPr>
          <w:lang w:val="es-CO"/>
        </w:rPr>
      </w:pPr>
      <w:r w:rsidRPr="00C749D2">
        <w:rPr>
          <w:b/>
          <w:bCs/>
          <w:lang w:val="es-CO"/>
        </w:rPr>
        <w:t>Nombre del Proyecto</w:t>
      </w:r>
      <w:r w:rsidRPr="00C749D2">
        <w:rPr>
          <w:lang w:val="es-CO"/>
        </w:rPr>
        <w:t>: Fortalecimiento de la Red de Apoyo en el Municipio de Santa Rosa de Cabal con la Adquisición de Radios de Comunicación.</w:t>
      </w:r>
    </w:p>
    <w:p w14:paraId="63CE634C" w14:textId="77777777" w:rsidR="00C749D2" w:rsidRPr="00C749D2" w:rsidRDefault="00C749D2" w:rsidP="00C749D2">
      <w:pPr>
        <w:ind w:left="360"/>
        <w:jc w:val="both"/>
        <w:rPr>
          <w:lang w:val="es-CO"/>
        </w:rPr>
      </w:pPr>
    </w:p>
    <w:p w14:paraId="0E613456" w14:textId="2E7B4257" w:rsidR="00C749D2" w:rsidRDefault="00C749D2" w:rsidP="00B91D72">
      <w:pPr>
        <w:numPr>
          <w:ilvl w:val="0"/>
          <w:numId w:val="8"/>
        </w:numPr>
        <w:jc w:val="both"/>
        <w:rPr>
          <w:lang w:val="es-CO"/>
        </w:rPr>
      </w:pPr>
      <w:r w:rsidRPr="00C749D2">
        <w:rPr>
          <w:b/>
          <w:bCs/>
          <w:lang w:val="es-CO"/>
        </w:rPr>
        <w:t>Organización Responsable</w:t>
      </w:r>
      <w:r w:rsidRPr="00C749D2">
        <w:rPr>
          <w:lang w:val="es-CO"/>
        </w:rPr>
        <w:t xml:space="preserve">: </w:t>
      </w:r>
      <w:r w:rsidR="004D6F4D">
        <w:rPr>
          <w:lang w:val="es-CO"/>
        </w:rPr>
        <w:t>Secretaría</w:t>
      </w:r>
      <w:r w:rsidR="00A327FF">
        <w:rPr>
          <w:lang w:val="es-CO"/>
        </w:rPr>
        <w:t xml:space="preserve"> de Gobierno y Movilidad, </w:t>
      </w:r>
      <w:r w:rsidRPr="00C749D2">
        <w:rPr>
          <w:lang w:val="es-CO"/>
        </w:rPr>
        <w:t>Subsecretaría de Seguridad y Convivencia Ciudadana de Santa Rosa de Cabal.</w:t>
      </w:r>
    </w:p>
    <w:p w14:paraId="194E2653" w14:textId="77777777" w:rsidR="00C749D2" w:rsidRPr="00C749D2" w:rsidRDefault="00C749D2" w:rsidP="00C749D2">
      <w:pPr>
        <w:jc w:val="both"/>
        <w:rPr>
          <w:lang w:val="es-CO"/>
        </w:rPr>
      </w:pPr>
    </w:p>
    <w:p w14:paraId="42216D9B" w14:textId="7C7F65D8" w:rsidR="00C749D2" w:rsidRPr="00C749D2" w:rsidRDefault="00C749D2" w:rsidP="00B91D72">
      <w:pPr>
        <w:numPr>
          <w:ilvl w:val="0"/>
          <w:numId w:val="8"/>
        </w:numPr>
        <w:jc w:val="both"/>
        <w:rPr>
          <w:lang w:val="es-CO"/>
        </w:rPr>
      </w:pPr>
      <w:r w:rsidRPr="00C749D2">
        <w:rPr>
          <w:b/>
          <w:bCs/>
          <w:lang w:val="es-CO"/>
        </w:rPr>
        <w:t>Fecha</w:t>
      </w:r>
      <w:r w:rsidRPr="00C749D2">
        <w:rPr>
          <w:lang w:val="es-CO"/>
        </w:rPr>
        <w:t xml:space="preserve">: </w:t>
      </w:r>
      <w:r w:rsidR="00E4443D">
        <w:rPr>
          <w:lang w:val="es-CO"/>
        </w:rPr>
        <w:t>Febrero de</w:t>
      </w:r>
      <w:r w:rsidRPr="00C749D2">
        <w:rPr>
          <w:lang w:val="es-CO"/>
        </w:rPr>
        <w:t xml:space="preserve"> 202</w:t>
      </w:r>
      <w:r w:rsidR="00E4443D">
        <w:rPr>
          <w:lang w:val="es-CO"/>
        </w:rPr>
        <w:t>5</w:t>
      </w:r>
      <w:r w:rsidRPr="00C749D2">
        <w:rPr>
          <w:lang w:val="es-CO"/>
        </w:rPr>
        <w:t>.</w:t>
      </w:r>
    </w:p>
    <w:p w14:paraId="2C1D6674" w14:textId="77777777" w:rsidR="00C749D2" w:rsidRPr="00C749D2" w:rsidRDefault="00C749D2" w:rsidP="00C749D2">
      <w:pPr>
        <w:ind w:left="720"/>
        <w:rPr>
          <w:lang w:val="es-CO"/>
        </w:rPr>
      </w:pPr>
    </w:p>
    <w:p w14:paraId="12AC157F" w14:textId="486CAF27" w:rsidR="003B565D" w:rsidRPr="00C749D2" w:rsidRDefault="003B565D" w:rsidP="00B91D72">
      <w:pPr>
        <w:pStyle w:val="Prrafodelista"/>
        <w:numPr>
          <w:ilvl w:val="0"/>
          <w:numId w:val="9"/>
        </w:numPr>
        <w:rPr>
          <w:rFonts w:ascii="Arial" w:hAnsi="Arial" w:cs="Arial"/>
          <w:b/>
          <w:bCs/>
          <w:lang w:val="es-CO"/>
        </w:rPr>
      </w:pPr>
      <w:r w:rsidRPr="00C749D2">
        <w:rPr>
          <w:rFonts w:ascii="Arial" w:hAnsi="Arial" w:cs="Arial"/>
          <w:b/>
          <w:bCs/>
          <w:lang w:val="es-CO"/>
        </w:rPr>
        <w:t>Resumen Ejecutivo</w:t>
      </w:r>
    </w:p>
    <w:p w14:paraId="173E3464" w14:textId="77777777" w:rsidR="00C749D2" w:rsidRPr="00C749D2" w:rsidRDefault="00C749D2" w:rsidP="00C749D2">
      <w:pPr>
        <w:pStyle w:val="Prrafodelista"/>
        <w:jc w:val="both"/>
        <w:rPr>
          <w:rFonts w:ascii="Arial" w:hAnsi="Arial" w:cs="Arial"/>
          <w:b/>
          <w:bCs/>
          <w:lang w:val="es-CO"/>
        </w:rPr>
      </w:pPr>
    </w:p>
    <w:p w14:paraId="5EF22BBA" w14:textId="27E17816" w:rsidR="00C749D2" w:rsidRDefault="00C749D2" w:rsidP="004D5103">
      <w:pPr>
        <w:ind w:left="360"/>
        <w:jc w:val="both"/>
      </w:pPr>
      <w:r w:rsidRPr="00C749D2">
        <w:rPr>
          <w:b/>
          <w:bCs/>
          <w:lang w:val="es-CO"/>
        </w:rPr>
        <w:t>Descripción del Problema</w:t>
      </w:r>
      <w:r w:rsidRPr="00C749D2">
        <w:rPr>
          <w:lang w:val="es-CO"/>
        </w:rPr>
        <w:t xml:space="preserve">: </w:t>
      </w:r>
      <w:r w:rsidR="004D5103" w:rsidRPr="004D5103">
        <w:t>La Red de Apoyo en el Municipio de Santa Rosa de Cabal presenta limitaciones significativas en su capacidad de comunicación en tiempo real, debido al reducido número de radios disponibles para la coordinación. Esta carencia compromete la eficiencia de la respuesta y la capacidad de prevención de incidentes de seguridad ciudadana. La falta de equipos suficientes impide una comunicación fluida entre los actores clave, lo cual genera una vulnerabilidad en la población y dificulta la coordinación efectiva en situaciones de emergencia y prevención del delito. Además, estas limitaciones en el sistema de comunicación se ven agravadas por las condiciones geográficas y la dispersión de zonas urbanas y rurales en el municipio, lo que hace imprescindible contar con un equipo de radios que permita una cobertura adecuada y una rápida movilización de recursos.</w:t>
      </w:r>
    </w:p>
    <w:p w14:paraId="1A694313" w14:textId="77777777" w:rsidR="004D5103" w:rsidRPr="00C749D2" w:rsidRDefault="004D5103" w:rsidP="004D5103">
      <w:pPr>
        <w:ind w:left="360"/>
        <w:jc w:val="both"/>
        <w:rPr>
          <w:lang w:val="es-CO"/>
        </w:rPr>
      </w:pPr>
    </w:p>
    <w:p w14:paraId="51A685D2" w14:textId="77777777" w:rsidR="00C749D2" w:rsidRDefault="00C749D2" w:rsidP="00C749D2">
      <w:pPr>
        <w:ind w:left="360"/>
        <w:rPr>
          <w:lang w:val="es-CO"/>
        </w:rPr>
      </w:pPr>
      <w:r w:rsidRPr="00C749D2">
        <w:rPr>
          <w:b/>
          <w:bCs/>
          <w:lang w:val="es-CO"/>
        </w:rPr>
        <w:t>Objetivos del Proyecto</w:t>
      </w:r>
      <w:r w:rsidRPr="00C749D2">
        <w:rPr>
          <w:lang w:val="es-CO"/>
        </w:rPr>
        <w:t>:</w:t>
      </w:r>
    </w:p>
    <w:p w14:paraId="4CDB050B" w14:textId="77777777" w:rsidR="00C749D2" w:rsidRPr="00C749D2" w:rsidRDefault="00C749D2" w:rsidP="00C749D2">
      <w:pPr>
        <w:ind w:left="360"/>
        <w:rPr>
          <w:lang w:val="es-CO"/>
        </w:rPr>
      </w:pPr>
    </w:p>
    <w:p w14:paraId="7C68BCFA" w14:textId="77777777" w:rsidR="00C749D2" w:rsidRPr="00C749D2" w:rsidRDefault="00C749D2" w:rsidP="00B91D72">
      <w:pPr>
        <w:numPr>
          <w:ilvl w:val="0"/>
          <w:numId w:val="10"/>
        </w:numPr>
        <w:ind w:left="993" w:hanging="284"/>
        <w:jc w:val="both"/>
        <w:rPr>
          <w:lang w:val="es-CO"/>
        </w:rPr>
      </w:pPr>
      <w:r w:rsidRPr="00C749D2">
        <w:rPr>
          <w:lang w:val="es-CO"/>
        </w:rPr>
        <w:t>Fortalecer la capacidad operativa de la Red de Apoyo mediante la adquisición de radios de comunicación.</w:t>
      </w:r>
    </w:p>
    <w:p w14:paraId="5926AE0B" w14:textId="77777777" w:rsidR="00C749D2" w:rsidRPr="00C749D2" w:rsidRDefault="00C749D2" w:rsidP="00B91D72">
      <w:pPr>
        <w:numPr>
          <w:ilvl w:val="0"/>
          <w:numId w:val="10"/>
        </w:numPr>
        <w:ind w:left="993" w:hanging="284"/>
        <w:jc w:val="both"/>
        <w:rPr>
          <w:lang w:val="es-CO"/>
        </w:rPr>
      </w:pPr>
      <w:r w:rsidRPr="00C749D2">
        <w:rPr>
          <w:lang w:val="es-CO"/>
        </w:rPr>
        <w:t>Garantizar la comunicación eficiente entre los miembros de la red para mejorar la coordinación en temas de seguridad.</w:t>
      </w:r>
    </w:p>
    <w:p w14:paraId="3BEFB323" w14:textId="77777777" w:rsidR="00C749D2" w:rsidRDefault="00C749D2" w:rsidP="00B91D72">
      <w:pPr>
        <w:numPr>
          <w:ilvl w:val="0"/>
          <w:numId w:val="10"/>
        </w:numPr>
        <w:ind w:left="993" w:hanging="284"/>
        <w:jc w:val="both"/>
        <w:rPr>
          <w:lang w:val="es-CO"/>
        </w:rPr>
      </w:pPr>
      <w:r w:rsidRPr="00C749D2">
        <w:rPr>
          <w:lang w:val="es-CO"/>
        </w:rPr>
        <w:t>Reducir el tiempo de respuesta ante emergencias y situaciones de riesgo en el municipio.</w:t>
      </w:r>
    </w:p>
    <w:p w14:paraId="74176E13" w14:textId="77777777" w:rsidR="00C749D2" w:rsidRPr="00C749D2" w:rsidRDefault="00C749D2" w:rsidP="00C749D2">
      <w:pPr>
        <w:ind w:left="720"/>
        <w:rPr>
          <w:lang w:val="es-CO"/>
        </w:rPr>
      </w:pPr>
    </w:p>
    <w:p w14:paraId="75B82911" w14:textId="77777777" w:rsidR="00C749D2" w:rsidRDefault="00C749D2" w:rsidP="00C749D2">
      <w:pPr>
        <w:ind w:left="360"/>
        <w:rPr>
          <w:lang w:val="es-CO"/>
        </w:rPr>
      </w:pPr>
      <w:r w:rsidRPr="00C749D2">
        <w:rPr>
          <w:b/>
          <w:bCs/>
          <w:lang w:val="es-CO"/>
        </w:rPr>
        <w:t>Resultados Esperados</w:t>
      </w:r>
      <w:r w:rsidRPr="00C749D2">
        <w:rPr>
          <w:lang w:val="es-CO"/>
        </w:rPr>
        <w:t>:</w:t>
      </w:r>
    </w:p>
    <w:p w14:paraId="0B85D183" w14:textId="77777777" w:rsidR="00C749D2" w:rsidRPr="00C749D2" w:rsidRDefault="00C749D2" w:rsidP="00C749D2">
      <w:pPr>
        <w:ind w:left="360"/>
        <w:rPr>
          <w:lang w:val="es-CO"/>
        </w:rPr>
      </w:pPr>
    </w:p>
    <w:p w14:paraId="350C6BD6" w14:textId="77777777" w:rsidR="00C749D2" w:rsidRPr="00C749D2" w:rsidRDefault="00C749D2" w:rsidP="00B91D72">
      <w:pPr>
        <w:numPr>
          <w:ilvl w:val="0"/>
          <w:numId w:val="11"/>
        </w:numPr>
        <w:jc w:val="both"/>
        <w:rPr>
          <w:lang w:val="es-CO"/>
        </w:rPr>
      </w:pPr>
      <w:r w:rsidRPr="00C749D2">
        <w:rPr>
          <w:lang w:val="es-CO"/>
        </w:rPr>
        <w:t>Incremento en la eficiencia de la respuesta de las autoridades y actores involucrados en la seguridad.</w:t>
      </w:r>
    </w:p>
    <w:p w14:paraId="3891B18E" w14:textId="77777777" w:rsidR="00C749D2" w:rsidRPr="00C749D2" w:rsidRDefault="00C749D2" w:rsidP="00B91D72">
      <w:pPr>
        <w:numPr>
          <w:ilvl w:val="0"/>
          <w:numId w:val="11"/>
        </w:numPr>
        <w:jc w:val="both"/>
        <w:rPr>
          <w:lang w:val="es-CO"/>
        </w:rPr>
      </w:pPr>
      <w:r w:rsidRPr="00C749D2">
        <w:rPr>
          <w:lang w:val="es-CO"/>
        </w:rPr>
        <w:lastRenderedPageBreak/>
        <w:t>Mejora en la coordinación entre los miembros de la Red de Apoyo, lo que permitirá prevenir situaciones de riesgo.</w:t>
      </w:r>
    </w:p>
    <w:p w14:paraId="485572FF" w14:textId="77777777" w:rsidR="00C749D2" w:rsidRDefault="00C749D2" w:rsidP="00B91D72">
      <w:pPr>
        <w:numPr>
          <w:ilvl w:val="0"/>
          <w:numId w:val="11"/>
        </w:numPr>
        <w:jc w:val="both"/>
        <w:rPr>
          <w:lang w:val="es-CO"/>
        </w:rPr>
      </w:pPr>
      <w:r w:rsidRPr="00C749D2">
        <w:rPr>
          <w:lang w:val="es-CO"/>
        </w:rPr>
        <w:t>Aumento en la sensación de seguridad en la comunidad.</w:t>
      </w:r>
    </w:p>
    <w:p w14:paraId="41CE8024" w14:textId="77777777" w:rsidR="00C749D2" w:rsidRDefault="00C749D2" w:rsidP="00C749D2">
      <w:pPr>
        <w:ind w:left="720"/>
        <w:jc w:val="both"/>
        <w:rPr>
          <w:lang w:val="es-CO"/>
        </w:rPr>
      </w:pPr>
    </w:p>
    <w:p w14:paraId="1D1901FE" w14:textId="77777777" w:rsidR="00CD57D0" w:rsidRDefault="00CD57D0" w:rsidP="00C749D2">
      <w:pPr>
        <w:ind w:left="360"/>
        <w:rPr>
          <w:b/>
          <w:bCs/>
          <w:lang w:val="es-CO"/>
        </w:rPr>
      </w:pPr>
    </w:p>
    <w:p w14:paraId="11297562" w14:textId="7E54FA73" w:rsidR="00C749D2" w:rsidRDefault="00C749D2" w:rsidP="00C749D2">
      <w:pPr>
        <w:ind w:left="360"/>
        <w:rPr>
          <w:lang w:val="es-CO"/>
        </w:rPr>
      </w:pPr>
      <w:r w:rsidRPr="00C749D2">
        <w:rPr>
          <w:b/>
          <w:bCs/>
          <w:lang w:val="es-CO"/>
        </w:rPr>
        <w:t>Presupuesto y Tiempo de Ejecución</w:t>
      </w:r>
      <w:r w:rsidRPr="00C749D2">
        <w:rPr>
          <w:lang w:val="es-CO"/>
        </w:rPr>
        <w:t>:</w:t>
      </w:r>
    </w:p>
    <w:p w14:paraId="57605922" w14:textId="77777777" w:rsidR="00C727D6" w:rsidRPr="00C749D2" w:rsidRDefault="00C727D6" w:rsidP="00C749D2">
      <w:pPr>
        <w:ind w:left="360"/>
        <w:rPr>
          <w:lang w:val="es-CO"/>
        </w:rPr>
      </w:pPr>
    </w:p>
    <w:p w14:paraId="30A7F3C5" w14:textId="6EDAAB2D" w:rsidR="000F20AD" w:rsidRPr="000F20AD" w:rsidRDefault="00C749D2" w:rsidP="007F385D">
      <w:pPr>
        <w:numPr>
          <w:ilvl w:val="0"/>
          <w:numId w:val="12"/>
        </w:numPr>
        <w:rPr>
          <w:rStyle w:val="Refdecomentario"/>
          <w:sz w:val="22"/>
          <w:szCs w:val="22"/>
          <w:lang w:val="es-CO"/>
        </w:rPr>
      </w:pPr>
      <w:r w:rsidRPr="000F20AD">
        <w:rPr>
          <w:b/>
          <w:bCs/>
          <w:lang w:val="es-CO"/>
        </w:rPr>
        <w:t>Presupuesto Total</w:t>
      </w:r>
      <w:r w:rsidRPr="000F20AD">
        <w:rPr>
          <w:lang w:val="es-CO"/>
        </w:rPr>
        <w:t xml:space="preserve">: </w:t>
      </w:r>
      <w:r w:rsidRPr="000F20AD">
        <w:rPr>
          <w:sz w:val="24"/>
          <w:szCs w:val="24"/>
          <w:lang w:val="es-CO"/>
        </w:rPr>
        <w:t>$35.000.000</w:t>
      </w:r>
    </w:p>
    <w:p w14:paraId="6A9188A9" w14:textId="77777777" w:rsidR="000F20AD" w:rsidRPr="000F20AD" w:rsidRDefault="000F20AD" w:rsidP="007F385D">
      <w:pPr>
        <w:numPr>
          <w:ilvl w:val="0"/>
          <w:numId w:val="12"/>
        </w:numPr>
        <w:rPr>
          <w:lang w:val="es-CO"/>
        </w:rPr>
      </w:pPr>
    </w:p>
    <w:p w14:paraId="6723A819" w14:textId="77777777" w:rsidR="00C749D2" w:rsidRPr="00C749D2" w:rsidRDefault="00C749D2" w:rsidP="00B91D72">
      <w:pPr>
        <w:numPr>
          <w:ilvl w:val="0"/>
          <w:numId w:val="12"/>
        </w:numPr>
        <w:rPr>
          <w:lang w:val="es-CO"/>
        </w:rPr>
      </w:pPr>
      <w:r w:rsidRPr="00C749D2">
        <w:rPr>
          <w:b/>
          <w:bCs/>
          <w:lang w:val="es-CO"/>
        </w:rPr>
        <w:t>Tiempo de Ejecución</w:t>
      </w:r>
      <w:r w:rsidRPr="00C749D2">
        <w:rPr>
          <w:lang w:val="es-CO"/>
        </w:rPr>
        <w:t>: 2 meses.</w:t>
      </w:r>
    </w:p>
    <w:p w14:paraId="7B55AF3F" w14:textId="77777777" w:rsidR="00C749D2" w:rsidRDefault="00C749D2" w:rsidP="00C749D2">
      <w:pPr>
        <w:ind w:left="360"/>
        <w:rPr>
          <w:lang w:val="es-CO"/>
        </w:rPr>
      </w:pPr>
    </w:p>
    <w:p w14:paraId="7CFEA3D9" w14:textId="77777777" w:rsidR="00C727D6" w:rsidRPr="003B565D" w:rsidRDefault="00C727D6" w:rsidP="00C749D2">
      <w:pPr>
        <w:ind w:left="360"/>
        <w:rPr>
          <w:lang w:val="es-CO"/>
        </w:rPr>
      </w:pPr>
    </w:p>
    <w:p w14:paraId="4F2BF2AA" w14:textId="1FD55AEC" w:rsidR="003B565D" w:rsidRPr="003B565D" w:rsidRDefault="003B565D" w:rsidP="003B565D">
      <w:pPr>
        <w:rPr>
          <w:b/>
          <w:bCs/>
          <w:sz w:val="24"/>
          <w:szCs w:val="24"/>
          <w:lang w:val="es-CO"/>
        </w:rPr>
      </w:pPr>
      <w:r w:rsidRPr="003B565D">
        <w:rPr>
          <w:b/>
          <w:bCs/>
          <w:sz w:val="24"/>
          <w:szCs w:val="24"/>
          <w:lang w:val="es-CO"/>
        </w:rPr>
        <w:t>3. Diagnóstico del Problema</w:t>
      </w:r>
    </w:p>
    <w:p w14:paraId="640950C7" w14:textId="77777777" w:rsidR="003B565D" w:rsidRPr="003B565D" w:rsidRDefault="003B565D" w:rsidP="003B565D">
      <w:pPr>
        <w:rPr>
          <w:lang w:val="es-CO"/>
        </w:rPr>
      </w:pPr>
    </w:p>
    <w:p w14:paraId="546CC725" w14:textId="77777777" w:rsidR="003B565D" w:rsidRDefault="003B565D" w:rsidP="003B565D">
      <w:pPr>
        <w:rPr>
          <w:b/>
          <w:bCs/>
          <w:lang w:val="es-CO"/>
        </w:rPr>
      </w:pPr>
      <w:r w:rsidRPr="003B565D">
        <w:rPr>
          <w:b/>
          <w:bCs/>
          <w:lang w:val="es-CO"/>
        </w:rPr>
        <w:t>3.1 Descripción Detallada del Problema Central</w:t>
      </w:r>
    </w:p>
    <w:p w14:paraId="4C6507A1" w14:textId="77777777" w:rsidR="00C727D6" w:rsidRDefault="00C727D6" w:rsidP="00B91D72">
      <w:pPr>
        <w:pStyle w:val="Prrafodelista"/>
        <w:numPr>
          <w:ilvl w:val="0"/>
          <w:numId w:val="7"/>
        </w:numPr>
        <w:spacing w:before="100" w:beforeAutospacing="1" w:after="100" w:afterAutospacing="1"/>
        <w:jc w:val="both"/>
        <w:rPr>
          <w:rFonts w:ascii="Arial" w:eastAsia="Times New Roman" w:hAnsi="Arial" w:cs="Arial"/>
          <w:sz w:val="22"/>
          <w:szCs w:val="22"/>
          <w:lang w:val="es-CO" w:eastAsia="es-MX"/>
        </w:rPr>
      </w:pPr>
      <w:r w:rsidRPr="00C727D6">
        <w:rPr>
          <w:rFonts w:ascii="Arial" w:eastAsia="Times New Roman" w:hAnsi="Arial" w:cs="Arial"/>
          <w:b/>
          <w:bCs/>
          <w:sz w:val="22"/>
          <w:szCs w:val="22"/>
          <w:lang w:val="es-CO" w:eastAsia="es-MX"/>
        </w:rPr>
        <w:t>Identificación del Problema</w:t>
      </w:r>
      <w:r w:rsidRPr="00C727D6">
        <w:rPr>
          <w:rFonts w:ascii="Arial" w:eastAsia="Times New Roman" w:hAnsi="Arial" w:cs="Arial"/>
          <w:sz w:val="22"/>
          <w:szCs w:val="22"/>
          <w:lang w:val="es-CO" w:eastAsia="es-MX"/>
        </w:rPr>
        <w:t>: El principal problema identificado es la limitada capacidad de comunicación de la Red de Apoyo en el municipio de Santa Rosa de Cabal, lo que afecta directamente la coordinación y respuesta ante situaciones de seguridad. Los actores involucrados carecen de herramientas adecuadas, como radios de comunicación, que les permitan interactuar de manera rápida y eficiente, lo que conlleva a demoras en la atención de emergencias y una menor efectividad en la prevención del delito.</w:t>
      </w:r>
    </w:p>
    <w:p w14:paraId="380F24BD" w14:textId="77777777" w:rsidR="00C727D6" w:rsidRPr="00C727D6" w:rsidRDefault="00C727D6" w:rsidP="00C727D6">
      <w:pPr>
        <w:pStyle w:val="Prrafodelista"/>
        <w:spacing w:before="100" w:beforeAutospacing="1" w:after="100" w:afterAutospacing="1"/>
        <w:jc w:val="both"/>
        <w:rPr>
          <w:rFonts w:ascii="Arial" w:eastAsia="Times New Roman" w:hAnsi="Arial" w:cs="Arial"/>
          <w:sz w:val="22"/>
          <w:szCs w:val="22"/>
          <w:lang w:val="es-CO" w:eastAsia="es-MX"/>
        </w:rPr>
      </w:pPr>
    </w:p>
    <w:p w14:paraId="182212B3" w14:textId="014A799E" w:rsidR="00C727D6" w:rsidRDefault="00C727D6" w:rsidP="00B91D72">
      <w:pPr>
        <w:pStyle w:val="Prrafodelista"/>
        <w:numPr>
          <w:ilvl w:val="0"/>
          <w:numId w:val="7"/>
        </w:numPr>
        <w:spacing w:before="100" w:beforeAutospacing="1" w:after="100" w:afterAutospacing="1"/>
        <w:jc w:val="both"/>
        <w:rPr>
          <w:rFonts w:ascii="Arial" w:eastAsia="Times New Roman" w:hAnsi="Arial" w:cs="Arial"/>
          <w:sz w:val="22"/>
          <w:szCs w:val="22"/>
          <w:lang w:val="es-CO" w:eastAsia="es-MX"/>
        </w:rPr>
      </w:pPr>
      <w:r w:rsidRPr="00C727D6">
        <w:rPr>
          <w:rFonts w:ascii="Arial" w:eastAsia="Times New Roman" w:hAnsi="Arial" w:cs="Arial"/>
          <w:b/>
          <w:bCs/>
          <w:sz w:val="22"/>
          <w:szCs w:val="22"/>
          <w:lang w:val="es-CO" w:eastAsia="es-MX"/>
        </w:rPr>
        <w:t>Contexto</w:t>
      </w:r>
      <w:r w:rsidRPr="00C727D6">
        <w:rPr>
          <w:rFonts w:ascii="Arial" w:eastAsia="Times New Roman" w:hAnsi="Arial" w:cs="Arial"/>
          <w:sz w:val="22"/>
          <w:szCs w:val="22"/>
          <w:lang w:val="es-CO" w:eastAsia="es-MX"/>
        </w:rPr>
        <w:t>: Santa Rosa de Cabal es un municipio en el departamento de Risaralda, con una población que ha crecido de manera sostenida, lo que ha aumentado las necesidades de seguridad. Aunque la comunidad está organizada en una Red de Apoyo que incluye a ciudadanos y autoridades, la falta de equipos de comunicación modernos y efectivos limita las capacidades de respuesta. Esto es especialmente crítico en zonas rurales del municipio, donde la conectividad es aún más baja y el acceso a servicios de emergencia es más complicado.</w:t>
      </w:r>
    </w:p>
    <w:p w14:paraId="05858F82" w14:textId="77777777" w:rsidR="00C727D6" w:rsidRPr="00C727D6" w:rsidRDefault="00C727D6" w:rsidP="00C727D6">
      <w:pPr>
        <w:pStyle w:val="Prrafodelista"/>
        <w:rPr>
          <w:rFonts w:ascii="Arial" w:eastAsia="Times New Roman" w:hAnsi="Arial" w:cs="Arial"/>
          <w:sz w:val="22"/>
          <w:szCs w:val="22"/>
          <w:lang w:val="es-CO" w:eastAsia="es-MX"/>
        </w:rPr>
      </w:pPr>
    </w:p>
    <w:p w14:paraId="42521476" w14:textId="77777777" w:rsidR="00C727D6" w:rsidRPr="00C727D6" w:rsidRDefault="00C727D6" w:rsidP="00B91D72">
      <w:pPr>
        <w:pStyle w:val="Prrafodelista"/>
        <w:numPr>
          <w:ilvl w:val="0"/>
          <w:numId w:val="7"/>
        </w:numPr>
        <w:spacing w:before="100" w:beforeAutospacing="1" w:after="100" w:afterAutospacing="1"/>
        <w:jc w:val="both"/>
        <w:rPr>
          <w:rFonts w:ascii="Arial" w:eastAsia="Times New Roman" w:hAnsi="Arial" w:cs="Arial"/>
          <w:lang w:val="es-CO" w:eastAsia="es-MX"/>
        </w:rPr>
      </w:pPr>
      <w:r w:rsidRPr="00C727D6">
        <w:rPr>
          <w:rFonts w:ascii="Arial" w:eastAsia="Times New Roman" w:hAnsi="Arial" w:cs="Arial"/>
          <w:b/>
          <w:bCs/>
          <w:sz w:val="22"/>
          <w:szCs w:val="22"/>
          <w:lang w:val="es-CO" w:eastAsia="es-MX"/>
        </w:rPr>
        <w:t>Importancia del Problema</w:t>
      </w:r>
      <w:r w:rsidRPr="00C727D6">
        <w:rPr>
          <w:rFonts w:ascii="Arial" w:eastAsia="Times New Roman" w:hAnsi="Arial" w:cs="Arial"/>
          <w:sz w:val="22"/>
          <w:szCs w:val="22"/>
          <w:lang w:val="es-CO" w:eastAsia="es-MX"/>
        </w:rPr>
        <w:t>: Este problema es significativo porque impacta directamente en la seguridad y el bienestar de los ciudadanos. Una respuesta ineficaz o tardía ante situaciones de emergencia puede derivar en la escalada de conflictos, aumento de la criminalidad y una mayor percepción de inseguridad. La falta de una comunicación fluida entre los miembros de la Red de Apoyo no solo aumenta los tiempos de respuesta, sino que también reduce la capacidad de prevención de delitos y disminuye la confianza de la comunidad en las instituciones de seguridad</w:t>
      </w:r>
      <w:r w:rsidRPr="00C727D6">
        <w:rPr>
          <w:rFonts w:ascii="Arial" w:eastAsia="Times New Roman" w:hAnsi="Arial" w:cs="Arial"/>
          <w:lang w:val="es-CO" w:eastAsia="es-MX"/>
        </w:rPr>
        <w:t>.</w:t>
      </w:r>
    </w:p>
    <w:p w14:paraId="45CD42E0" w14:textId="77777777" w:rsidR="00C749D2" w:rsidRDefault="00C749D2" w:rsidP="004D5103">
      <w:pPr>
        <w:rPr>
          <w:lang w:val="es-CO"/>
        </w:rPr>
      </w:pPr>
    </w:p>
    <w:p w14:paraId="6EB160CB" w14:textId="77777777" w:rsidR="00EC490A" w:rsidRPr="003B565D" w:rsidRDefault="00EC490A" w:rsidP="005A58AD">
      <w:pPr>
        <w:rPr>
          <w:lang w:val="es-CO"/>
        </w:rPr>
      </w:pPr>
    </w:p>
    <w:p w14:paraId="60673FB2" w14:textId="77777777" w:rsidR="003B565D" w:rsidRDefault="003B565D" w:rsidP="003B565D">
      <w:pPr>
        <w:rPr>
          <w:b/>
          <w:bCs/>
          <w:lang w:val="es-CO"/>
        </w:rPr>
      </w:pPr>
      <w:r w:rsidRPr="003B565D">
        <w:rPr>
          <w:b/>
          <w:bCs/>
          <w:lang w:val="es-CO"/>
        </w:rPr>
        <w:t>3.2 Análisis de Causas y Efectos</w:t>
      </w:r>
    </w:p>
    <w:p w14:paraId="7EFCA495" w14:textId="7F8A8B0D" w:rsidR="004D5103" w:rsidRPr="004D5103" w:rsidRDefault="004D5103" w:rsidP="004D5103">
      <w:pPr>
        <w:rPr>
          <w:b/>
          <w:bCs/>
          <w:lang w:val="es-CO"/>
        </w:rPr>
      </w:pPr>
    </w:p>
    <w:tbl>
      <w:tblPr>
        <w:tblStyle w:val="Tablaconcuadrcula5oscura-nfasis6"/>
        <w:tblW w:w="0" w:type="auto"/>
        <w:tblLook w:val="06A0" w:firstRow="1" w:lastRow="0" w:firstColumn="1" w:lastColumn="0" w:noHBand="1" w:noVBand="1"/>
      </w:tblPr>
      <w:tblGrid>
        <w:gridCol w:w="1944"/>
        <w:gridCol w:w="7736"/>
      </w:tblGrid>
      <w:tr w:rsidR="004D5103" w:rsidRPr="004D5103" w14:paraId="4D1796D2" w14:textId="77777777" w:rsidTr="004D51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D42F5E5" w14:textId="77777777" w:rsidR="004D5103" w:rsidRPr="004D5103" w:rsidRDefault="004D5103" w:rsidP="004D5103">
            <w:pPr>
              <w:spacing w:line="276" w:lineRule="auto"/>
              <w:rPr>
                <w:rFonts w:ascii="Arial" w:hAnsi="Arial" w:cs="Arial"/>
              </w:rPr>
            </w:pPr>
            <w:r w:rsidRPr="004D5103">
              <w:rPr>
                <w:rFonts w:ascii="Arial" w:hAnsi="Arial" w:cs="Arial"/>
              </w:rPr>
              <w:t>Problema Central</w:t>
            </w:r>
          </w:p>
        </w:tc>
        <w:tc>
          <w:tcPr>
            <w:tcW w:w="0" w:type="auto"/>
            <w:hideMark/>
          </w:tcPr>
          <w:p w14:paraId="4CE01F24" w14:textId="77777777" w:rsidR="004D5103" w:rsidRPr="004D5103" w:rsidRDefault="004D5103" w:rsidP="004D5103">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rPr>
            </w:pPr>
            <w:r w:rsidRPr="004D5103">
              <w:rPr>
                <w:rFonts w:ascii="Arial" w:hAnsi="Arial" w:cs="Arial"/>
              </w:rPr>
              <w:t>Falta de radios de comunicación adecuados en la Red de Apoyo del municipio</w:t>
            </w:r>
          </w:p>
        </w:tc>
      </w:tr>
      <w:tr w:rsidR="004D5103" w:rsidRPr="004D5103" w14:paraId="65FEC5C3" w14:textId="77777777" w:rsidTr="004D5103">
        <w:tc>
          <w:tcPr>
            <w:cnfStyle w:val="001000000000" w:firstRow="0" w:lastRow="0" w:firstColumn="1" w:lastColumn="0" w:oddVBand="0" w:evenVBand="0" w:oddHBand="0" w:evenHBand="0" w:firstRowFirstColumn="0" w:firstRowLastColumn="0" w:lastRowFirstColumn="0" w:lastRowLastColumn="0"/>
            <w:tcW w:w="0" w:type="auto"/>
            <w:hideMark/>
          </w:tcPr>
          <w:p w14:paraId="1D01E1F7" w14:textId="77777777" w:rsidR="004D5103" w:rsidRPr="004D5103" w:rsidRDefault="004D5103" w:rsidP="004D5103">
            <w:pPr>
              <w:spacing w:line="276" w:lineRule="auto"/>
              <w:rPr>
                <w:rFonts w:ascii="Arial" w:hAnsi="Arial" w:cs="Arial"/>
              </w:rPr>
            </w:pPr>
            <w:r w:rsidRPr="004D5103">
              <w:rPr>
                <w:rFonts w:ascii="Arial" w:hAnsi="Arial" w:cs="Arial"/>
              </w:rPr>
              <w:t>Causas Directas</w:t>
            </w:r>
          </w:p>
        </w:tc>
        <w:tc>
          <w:tcPr>
            <w:tcW w:w="0" w:type="auto"/>
            <w:hideMark/>
          </w:tcPr>
          <w:p w14:paraId="6C4674E1" w14:textId="30512101" w:rsidR="004D5103" w:rsidRPr="004D5103" w:rsidRDefault="004D5103" w:rsidP="004D510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4D5103">
              <w:rPr>
                <w:rFonts w:ascii="Arial" w:hAnsi="Arial" w:cs="Arial"/>
              </w:rPr>
              <w:t xml:space="preserve">- Falta de radios de comunicación </w:t>
            </w:r>
            <w:r w:rsidR="00A91AB0">
              <w:rPr>
                <w:rFonts w:ascii="Arial" w:hAnsi="Arial" w:cs="Arial"/>
              </w:rPr>
              <w:t xml:space="preserve">de mejor tecnología y cobertura </w:t>
            </w:r>
            <w:r w:rsidRPr="004D5103">
              <w:rPr>
                <w:rFonts w:ascii="Arial" w:hAnsi="Arial" w:cs="Arial"/>
              </w:rPr>
              <w:t xml:space="preserve"> en la Red de Apoyo. </w:t>
            </w:r>
            <w:r w:rsidRPr="004D5103">
              <w:rPr>
                <w:rFonts w:ascii="Arial" w:hAnsi="Arial" w:cs="Arial"/>
              </w:rPr>
              <w:br/>
              <w:t xml:space="preserve">- Zonas rurales con baja conectividad. </w:t>
            </w:r>
            <w:r w:rsidRPr="004D5103">
              <w:rPr>
                <w:rFonts w:ascii="Arial" w:hAnsi="Arial" w:cs="Arial"/>
              </w:rPr>
              <w:br/>
              <w:t>- Falta de mantenimiento en los equipos existentes.</w:t>
            </w:r>
          </w:p>
        </w:tc>
      </w:tr>
      <w:tr w:rsidR="004D5103" w:rsidRPr="004D5103" w14:paraId="21A87D2E" w14:textId="77777777" w:rsidTr="004D5103">
        <w:tc>
          <w:tcPr>
            <w:cnfStyle w:val="001000000000" w:firstRow="0" w:lastRow="0" w:firstColumn="1" w:lastColumn="0" w:oddVBand="0" w:evenVBand="0" w:oddHBand="0" w:evenHBand="0" w:firstRowFirstColumn="0" w:firstRowLastColumn="0" w:lastRowFirstColumn="0" w:lastRowLastColumn="0"/>
            <w:tcW w:w="0" w:type="auto"/>
            <w:hideMark/>
          </w:tcPr>
          <w:p w14:paraId="79F5A493" w14:textId="77777777" w:rsidR="004D5103" w:rsidRPr="004D5103" w:rsidRDefault="004D5103" w:rsidP="004D5103">
            <w:pPr>
              <w:spacing w:line="276" w:lineRule="auto"/>
              <w:rPr>
                <w:rFonts w:ascii="Arial" w:hAnsi="Arial" w:cs="Arial"/>
              </w:rPr>
            </w:pPr>
            <w:r w:rsidRPr="004D5103">
              <w:rPr>
                <w:rFonts w:ascii="Arial" w:hAnsi="Arial" w:cs="Arial"/>
              </w:rPr>
              <w:t>Causas Indirectas</w:t>
            </w:r>
          </w:p>
        </w:tc>
        <w:tc>
          <w:tcPr>
            <w:tcW w:w="0" w:type="auto"/>
            <w:hideMark/>
          </w:tcPr>
          <w:p w14:paraId="5FB79A54" w14:textId="489D425D" w:rsidR="004D5103" w:rsidRPr="004D5103" w:rsidRDefault="004D5103" w:rsidP="004D510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4D5103">
              <w:rPr>
                <w:rFonts w:ascii="Arial" w:hAnsi="Arial" w:cs="Arial"/>
              </w:rPr>
              <w:t>- Falta de inversión en</w:t>
            </w:r>
            <w:r w:rsidR="00A84095">
              <w:rPr>
                <w:rFonts w:ascii="Arial" w:hAnsi="Arial" w:cs="Arial"/>
              </w:rPr>
              <w:t xml:space="preserve"> Radios de mejor</w:t>
            </w:r>
            <w:r w:rsidRPr="004D5103">
              <w:rPr>
                <w:rFonts w:ascii="Arial" w:hAnsi="Arial" w:cs="Arial"/>
              </w:rPr>
              <w:t xml:space="preserve"> tecnología para seguridad ciudadana. </w:t>
            </w:r>
            <w:r w:rsidRPr="004D5103">
              <w:rPr>
                <w:rFonts w:ascii="Arial" w:hAnsi="Arial" w:cs="Arial"/>
              </w:rPr>
              <w:br/>
              <w:t xml:space="preserve">- Insuficiente cantidad de equipos de comunicación, lo que limita la cobertura de la jurisdicción territorial. </w:t>
            </w:r>
            <w:r w:rsidRPr="004D5103">
              <w:rPr>
                <w:rFonts w:ascii="Arial" w:hAnsi="Arial" w:cs="Arial"/>
              </w:rPr>
              <w:br/>
              <w:t>- Presupuesto insuficiente destinado a la seguridad.</w:t>
            </w:r>
          </w:p>
        </w:tc>
      </w:tr>
      <w:tr w:rsidR="004D5103" w:rsidRPr="004D5103" w14:paraId="7D0767F7" w14:textId="77777777" w:rsidTr="004D5103">
        <w:tc>
          <w:tcPr>
            <w:cnfStyle w:val="001000000000" w:firstRow="0" w:lastRow="0" w:firstColumn="1" w:lastColumn="0" w:oddVBand="0" w:evenVBand="0" w:oddHBand="0" w:evenHBand="0" w:firstRowFirstColumn="0" w:firstRowLastColumn="0" w:lastRowFirstColumn="0" w:lastRowLastColumn="0"/>
            <w:tcW w:w="0" w:type="auto"/>
            <w:hideMark/>
          </w:tcPr>
          <w:p w14:paraId="57D7206E" w14:textId="77777777" w:rsidR="004D5103" w:rsidRPr="004D5103" w:rsidRDefault="004D5103" w:rsidP="004D5103">
            <w:pPr>
              <w:spacing w:line="276" w:lineRule="auto"/>
              <w:rPr>
                <w:rFonts w:ascii="Arial" w:hAnsi="Arial" w:cs="Arial"/>
              </w:rPr>
            </w:pPr>
            <w:r w:rsidRPr="004D5103">
              <w:rPr>
                <w:rFonts w:ascii="Arial" w:hAnsi="Arial" w:cs="Arial"/>
              </w:rPr>
              <w:t>Efectos Directos</w:t>
            </w:r>
          </w:p>
        </w:tc>
        <w:tc>
          <w:tcPr>
            <w:tcW w:w="0" w:type="auto"/>
            <w:hideMark/>
          </w:tcPr>
          <w:p w14:paraId="73040A2D" w14:textId="1B82216B" w:rsidR="004D5103" w:rsidRPr="004D5103" w:rsidRDefault="004D5103" w:rsidP="004D510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4D5103">
              <w:rPr>
                <w:rFonts w:ascii="Arial" w:hAnsi="Arial" w:cs="Arial"/>
              </w:rPr>
              <w:t xml:space="preserve">- Respuesta tardía ante emergencias. </w:t>
            </w:r>
            <w:r w:rsidRPr="004D5103">
              <w:rPr>
                <w:rFonts w:ascii="Arial" w:hAnsi="Arial" w:cs="Arial"/>
              </w:rPr>
              <w:br/>
              <w:t xml:space="preserve">- </w:t>
            </w:r>
            <w:r w:rsidR="00326D5B">
              <w:rPr>
                <w:rFonts w:ascii="Arial" w:hAnsi="Arial" w:cs="Arial"/>
              </w:rPr>
              <w:t>Deficiente comunicación</w:t>
            </w:r>
            <w:r w:rsidRPr="004D5103">
              <w:rPr>
                <w:rFonts w:ascii="Arial" w:hAnsi="Arial" w:cs="Arial"/>
              </w:rPr>
              <w:t xml:space="preserve">  entre las autoridades y la comunidad. </w:t>
            </w:r>
            <w:r w:rsidRPr="004D5103">
              <w:rPr>
                <w:rFonts w:ascii="Arial" w:hAnsi="Arial" w:cs="Arial"/>
              </w:rPr>
              <w:br/>
              <w:t>- Baja efectividad en la prevención de delitos.</w:t>
            </w:r>
          </w:p>
        </w:tc>
      </w:tr>
      <w:tr w:rsidR="004D5103" w:rsidRPr="004D5103" w14:paraId="017D2A4E" w14:textId="77777777" w:rsidTr="004D5103">
        <w:tc>
          <w:tcPr>
            <w:cnfStyle w:val="001000000000" w:firstRow="0" w:lastRow="0" w:firstColumn="1" w:lastColumn="0" w:oddVBand="0" w:evenVBand="0" w:oddHBand="0" w:evenHBand="0" w:firstRowFirstColumn="0" w:firstRowLastColumn="0" w:lastRowFirstColumn="0" w:lastRowLastColumn="0"/>
            <w:tcW w:w="0" w:type="auto"/>
            <w:hideMark/>
          </w:tcPr>
          <w:p w14:paraId="202C6618" w14:textId="77777777" w:rsidR="004D5103" w:rsidRPr="004D5103" w:rsidRDefault="004D5103" w:rsidP="004D5103">
            <w:pPr>
              <w:spacing w:line="276" w:lineRule="auto"/>
              <w:rPr>
                <w:rFonts w:ascii="Arial" w:hAnsi="Arial" w:cs="Arial"/>
              </w:rPr>
            </w:pPr>
            <w:r w:rsidRPr="004D5103">
              <w:rPr>
                <w:rFonts w:ascii="Arial" w:hAnsi="Arial" w:cs="Arial"/>
              </w:rPr>
              <w:t>Efectos Indirectos</w:t>
            </w:r>
          </w:p>
        </w:tc>
        <w:tc>
          <w:tcPr>
            <w:tcW w:w="0" w:type="auto"/>
            <w:hideMark/>
          </w:tcPr>
          <w:p w14:paraId="625567D4" w14:textId="77777777" w:rsidR="004D5103" w:rsidRPr="004D5103" w:rsidRDefault="004D5103" w:rsidP="004D510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4D5103">
              <w:rPr>
                <w:rFonts w:ascii="Arial" w:hAnsi="Arial" w:cs="Arial"/>
              </w:rPr>
              <w:t xml:space="preserve">- Aumento en la percepción de inseguridad. </w:t>
            </w:r>
            <w:r w:rsidRPr="004D5103">
              <w:rPr>
                <w:rFonts w:ascii="Arial" w:hAnsi="Arial" w:cs="Arial"/>
              </w:rPr>
              <w:br/>
              <w:t xml:space="preserve">- Incremento en la criminalidad en zonas críticas. </w:t>
            </w:r>
            <w:r w:rsidRPr="004D5103">
              <w:rPr>
                <w:rFonts w:ascii="Arial" w:hAnsi="Arial" w:cs="Arial"/>
              </w:rPr>
              <w:br/>
              <w:t>- Disminución de la confianza de la ciudadanía en las instituciones de seguridad.</w:t>
            </w:r>
          </w:p>
        </w:tc>
      </w:tr>
    </w:tbl>
    <w:p w14:paraId="345CC774" w14:textId="77777777" w:rsidR="004D5103" w:rsidRDefault="004D5103" w:rsidP="003B565D">
      <w:pPr>
        <w:rPr>
          <w:b/>
          <w:bCs/>
          <w:lang w:val="es-CO"/>
        </w:rPr>
      </w:pPr>
    </w:p>
    <w:p w14:paraId="312A8CA0" w14:textId="77777777" w:rsidR="00EC490A" w:rsidRPr="003B565D" w:rsidRDefault="00EC490A" w:rsidP="00EC490A">
      <w:pPr>
        <w:rPr>
          <w:lang w:val="es-CO"/>
        </w:rPr>
      </w:pPr>
    </w:p>
    <w:p w14:paraId="27B2E058" w14:textId="55C577CD" w:rsidR="00C727D6" w:rsidRDefault="00EC490A" w:rsidP="00214069">
      <w:pPr>
        <w:jc w:val="both"/>
      </w:pPr>
      <w:r w:rsidRPr="00EC490A">
        <w:rPr>
          <w:b/>
          <w:bCs/>
        </w:rPr>
        <w:t xml:space="preserve">Análisis de Relaciones Causa-Efecto: </w:t>
      </w:r>
      <w:r w:rsidR="00F11704" w:rsidRPr="00F11704">
        <w:t>: La falta de radios de comunicación de alta tecnología, especialmente en las zonas rurales con baja conectividad</w:t>
      </w:r>
      <w:r w:rsidRPr="00EC490A">
        <w:t>, es el principal factor que contribuye a una respuesta tardía ante emergencias. Esta demora se debe, a su vez, a la falta de coordinación efectiva entre las autoridades y la comunidad. El problema se agrava debido a la falta de inversión en tecnología y el presupuesto limitado para seguridad, lo que también afecta el mantenimiento adecuado de los equipos existentes. Los efectos directos de este problema incluyen la baja efectividad en la prevención de delitos, lo que lleva a un incremento en la criminalidad y una percepción generalizada de inseguridad, afectando negativamente la confianza de los ciudadanos en las instituciones encargadas de la seguridad pública.</w:t>
      </w:r>
    </w:p>
    <w:p w14:paraId="6D36E3B1" w14:textId="77777777" w:rsidR="004D5103" w:rsidRDefault="004D5103" w:rsidP="00214069">
      <w:pPr>
        <w:jc w:val="both"/>
      </w:pPr>
    </w:p>
    <w:p w14:paraId="1C9D9E1D" w14:textId="77777777" w:rsidR="003274BF" w:rsidRDefault="003274BF" w:rsidP="00214069">
      <w:pPr>
        <w:jc w:val="both"/>
      </w:pPr>
    </w:p>
    <w:p w14:paraId="301D06E0" w14:textId="77777777" w:rsidR="003274BF" w:rsidRDefault="003274BF" w:rsidP="00214069">
      <w:pPr>
        <w:jc w:val="both"/>
      </w:pPr>
    </w:p>
    <w:p w14:paraId="09CCEA08" w14:textId="77777777" w:rsidR="003274BF" w:rsidRDefault="003274BF" w:rsidP="00214069">
      <w:pPr>
        <w:jc w:val="both"/>
      </w:pPr>
    </w:p>
    <w:p w14:paraId="1022A714" w14:textId="77777777" w:rsidR="003274BF" w:rsidRDefault="003274BF" w:rsidP="00214069">
      <w:pPr>
        <w:jc w:val="both"/>
      </w:pPr>
    </w:p>
    <w:p w14:paraId="1EB7A8F7" w14:textId="77777777" w:rsidR="003274BF" w:rsidRPr="00EC490A" w:rsidRDefault="003274BF" w:rsidP="00214069">
      <w:pPr>
        <w:jc w:val="both"/>
      </w:pPr>
    </w:p>
    <w:p w14:paraId="1B3ECD34" w14:textId="77777777" w:rsidR="00EC490A" w:rsidRPr="003B565D" w:rsidRDefault="00EC490A" w:rsidP="00C727D6">
      <w:pPr>
        <w:ind w:left="720"/>
        <w:rPr>
          <w:lang w:val="es-CO"/>
        </w:rPr>
      </w:pPr>
    </w:p>
    <w:p w14:paraId="2844DBE8" w14:textId="77777777" w:rsidR="003B565D" w:rsidRPr="003B565D" w:rsidRDefault="003B565D" w:rsidP="003B565D">
      <w:pPr>
        <w:rPr>
          <w:lang w:val="es-CO"/>
        </w:rPr>
      </w:pPr>
      <w:r w:rsidRPr="003B565D">
        <w:rPr>
          <w:b/>
          <w:bCs/>
          <w:lang w:val="es-CO"/>
        </w:rPr>
        <w:t>3.3 Identificación de los Actores Involucrados</w:t>
      </w:r>
    </w:p>
    <w:p w14:paraId="11B4B988" w14:textId="77777777" w:rsidR="00EC490A" w:rsidRDefault="00EC490A" w:rsidP="00EC490A">
      <w:pPr>
        <w:ind w:left="720"/>
        <w:rPr>
          <w:b/>
          <w:bCs/>
          <w:lang w:val="es-CO"/>
        </w:rPr>
      </w:pPr>
    </w:p>
    <w:tbl>
      <w:tblPr>
        <w:tblStyle w:val="Tablaconcuadrcula5oscura-nfasis6"/>
        <w:tblW w:w="0" w:type="auto"/>
        <w:tblLook w:val="06A0" w:firstRow="1" w:lastRow="0" w:firstColumn="1" w:lastColumn="0" w:noHBand="1" w:noVBand="1"/>
      </w:tblPr>
      <w:tblGrid>
        <w:gridCol w:w="2653"/>
        <w:gridCol w:w="7027"/>
      </w:tblGrid>
      <w:tr w:rsidR="00214069" w:rsidRPr="00214069" w14:paraId="4FFE32DC" w14:textId="77777777" w:rsidTr="002140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3A099B3" w14:textId="77777777" w:rsidR="00214069" w:rsidRPr="00214069" w:rsidRDefault="00214069" w:rsidP="00214069">
            <w:pPr>
              <w:spacing w:line="276" w:lineRule="auto"/>
              <w:ind w:left="720"/>
              <w:rPr>
                <w:rFonts w:ascii="Arial" w:hAnsi="Arial" w:cs="Arial"/>
                <w:sz w:val="22"/>
                <w:szCs w:val="22"/>
              </w:rPr>
            </w:pPr>
            <w:r w:rsidRPr="00214069">
              <w:rPr>
                <w:rFonts w:ascii="Arial" w:hAnsi="Arial" w:cs="Arial"/>
                <w:sz w:val="22"/>
                <w:szCs w:val="22"/>
              </w:rPr>
              <w:t>Categoría</w:t>
            </w:r>
          </w:p>
        </w:tc>
        <w:tc>
          <w:tcPr>
            <w:tcW w:w="0" w:type="auto"/>
            <w:hideMark/>
          </w:tcPr>
          <w:p w14:paraId="233554AD" w14:textId="77777777" w:rsidR="00214069" w:rsidRPr="00214069" w:rsidRDefault="00214069" w:rsidP="00214069">
            <w:pPr>
              <w:spacing w:line="276" w:lineRule="auto"/>
              <w:ind w:left="720"/>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214069">
              <w:rPr>
                <w:rFonts w:ascii="Arial" w:hAnsi="Arial" w:cs="Arial"/>
                <w:sz w:val="22"/>
                <w:szCs w:val="22"/>
              </w:rPr>
              <w:t>Descripción</w:t>
            </w:r>
          </w:p>
        </w:tc>
      </w:tr>
      <w:tr w:rsidR="00214069" w:rsidRPr="00214069" w14:paraId="46C2908F" w14:textId="77777777" w:rsidTr="00214069">
        <w:tc>
          <w:tcPr>
            <w:cnfStyle w:val="001000000000" w:firstRow="0" w:lastRow="0" w:firstColumn="1" w:lastColumn="0" w:oddVBand="0" w:evenVBand="0" w:oddHBand="0" w:evenHBand="0" w:firstRowFirstColumn="0" w:firstRowLastColumn="0" w:lastRowFirstColumn="0" w:lastRowLastColumn="0"/>
            <w:tcW w:w="0" w:type="auto"/>
            <w:hideMark/>
          </w:tcPr>
          <w:p w14:paraId="65F1FCBC" w14:textId="77777777" w:rsidR="00214069" w:rsidRPr="00214069" w:rsidRDefault="00214069" w:rsidP="00214069">
            <w:pPr>
              <w:spacing w:line="276" w:lineRule="auto"/>
              <w:ind w:left="720"/>
              <w:rPr>
                <w:rFonts w:ascii="Arial" w:hAnsi="Arial" w:cs="Arial"/>
                <w:sz w:val="22"/>
                <w:szCs w:val="22"/>
              </w:rPr>
            </w:pPr>
            <w:r w:rsidRPr="00214069">
              <w:rPr>
                <w:rFonts w:ascii="Arial" w:hAnsi="Arial" w:cs="Arial"/>
                <w:sz w:val="22"/>
                <w:szCs w:val="22"/>
              </w:rPr>
              <w:t>Grupos Afectados</w:t>
            </w:r>
          </w:p>
        </w:tc>
        <w:tc>
          <w:tcPr>
            <w:tcW w:w="0" w:type="auto"/>
            <w:hideMark/>
          </w:tcPr>
          <w:p w14:paraId="0F7997D5" w14:textId="77777777" w:rsidR="00214069" w:rsidRPr="00214069" w:rsidRDefault="00214069" w:rsidP="00214069">
            <w:pPr>
              <w:spacing w:line="276" w:lineRule="auto"/>
              <w:ind w:left="720"/>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214069">
              <w:rPr>
                <w:rFonts w:ascii="Arial" w:hAnsi="Arial" w:cs="Arial"/>
                <w:b/>
                <w:bCs/>
                <w:sz w:val="22"/>
                <w:szCs w:val="22"/>
              </w:rPr>
              <w:t xml:space="preserve">- Ciudadanos de Santa Rosa de Cabal: </w:t>
            </w:r>
            <w:r w:rsidRPr="00214069">
              <w:rPr>
                <w:rFonts w:ascii="Arial" w:hAnsi="Arial" w:cs="Arial"/>
                <w:sz w:val="22"/>
                <w:szCs w:val="22"/>
              </w:rPr>
              <w:t>Habitantes de zonas rurales y urbanas con dificultades de comunicación y respuesta oportuna en situaciones de emergencia.</w:t>
            </w:r>
          </w:p>
        </w:tc>
      </w:tr>
      <w:tr w:rsidR="00214069" w:rsidRPr="00214069" w14:paraId="4200A251" w14:textId="77777777" w:rsidTr="00214069">
        <w:tc>
          <w:tcPr>
            <w:cnfStyle w:val="001000000000" w:firstRow="0" w:lastRow="0" w:firstColumn="1" w:lastColumn="0" w:oddVBand="0" w:evenVBand="0" w:oddHBand="0" w:evenHBand="0" w:firstRowFirstColumn="0" w:firstRowLastColumn="0" w:lastRowFirstColumn="0" w:lastRowLastColumn="0"/>
            <w:tcW w:w="0" w:type="auto"/>
            <w:hideMark/>
          </w:tcPr>
          <w:p w14:paraId="3130910C" w14:textId="77777777" w:rsidR="00214069" w:rsidRPr="00214069" w:rsidRDefault="00214069" w:rsidP="00214069">
            <w:pPr>
              <w:spacing w:line="276" w:lineRule="auto"/>
              <w:ind w:left="720"/>
              <w:rPr>
                <w:rFonts w:ascii="Arial" w:hAnsi="Arial" w:cs="Arial"/>
                <w:sz w:val="22"/>
                <w:szCs w:val="22"/>
              </w:rPr>
            </w:pPr>
            <w:r w:rsidRPr="00214069">
              <w:rPr>
                <w:rFonts w:ascii="Arial" w:hAnsi="Arial" w:cs="Arial"/>
                <w:sz w:val="22"/>
                <w:szCs w:val="22"/>
              </w:rPr>
              <w:t>Grupos Beneficiarios</w:t>
            </w:r>
          </w:p>
        </w:tc>
        <w:tc>
          <w:tcPr>
            <w:tcW w:w="0" w:type="auto"/>
            <w:hideMark/>
          </w:tcPr>
          <w:p w14:paraId="2F393DB2" w14:textId="77777777" w:rsidR="00214069" w:rsidRPr="00214069" w:rsidRDefault="00214069" w:rsidP="00214069">
            <w:pPr>
              <w:spacing w:line="276" w:lineRule="auto"/>
              <w:ind w:left="720"/>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214069">
              <w:rPr>
                <w:rFonts w:ascii="Arial" w:hAnsi="Arial" w:cs="Arial"/>
                <w:b/>
                <w:bCs/>
                <w:sz w:val="22"/>
                <w:szCs w:val="22"/>
              </w:rPr>
              <w:t xml:space="preserve">- Ciudadanía en general: </w:t>
            </w:r>
            <w:r w:rsidRPr="00214069">
              <w:rPr>
                <w:rFonts w:ascii="Arial" w:hAnsi="Arial" w:cs="Arial"/>
                <w:sz w:val="22"/>
                <w:szCs w:val="22"/>
              </w:rPr>
              <w:t xml:space="preserve">Se beneficiarán con una mejor coordinación en la respuesta a emergencias y un mayor soporte de la Red de Apoyo. </w:t>
            </w:r>
            <w:r w:rsidRPr="00214069">
              <w:rPr>
                <w:rFonts w:ascii="Arial" w:hAnsi="Arial" w:cs="Arial"/>
                <w:sz w:val="22"/>
                <w:szCs w:val="22"/>
              </w:rPr>
              <w:br/>
            </w:r>
            <w:r w:rsidRPr="00214069">
              <w:rPr>
                <w:rFonts w:ascii="Arial" w:hAnsi="Arial" w:cs="Arial"/>
                <w:b/>
                <w:bCs/>
                <w:sz w:val="22"/>
                <w:szCs w:val="22"/>
              </w:rPr>
              <w:t xml:space="preserve">- Comerciantes: </w:t>
            </w:r>
            <w:r w:rsidRPr="00214069">
              <w:rPr>
                <w:rFonts w:ascii="Arial" w:hAnsi="Arial" w:cs="Arial"/>
                <w:sz w:val="22"/>
                <w:szCs w:val="22"/>
              </w:rPr>
              <w:t>Al contar con mejor comunicación, podrán proteger mejor sus negocios y tener una respuesta más rápida en caso de emergencias o situaciones delictivas.</w:t>
            </w:r>
          </w:p>
        </w:tc>
      </w:tr>
      <w:tr w:rsidR="00214069" w:rsidRPr="00214069" w14:paraId="18294D6F" w14:textId="77777777" w:rsidTr="00214069">
        <w:tc>
          <w:tcPr>
            <w:cnfStyle w:val="001000000000" w:firstRow="0" w:lastRow="0" w:firstColumn="1" w:lastColumn="0" w:oddVBand="0" w:evenVBand="0" w:oddHBand="0" w:evenHBand="0" w:firstRowFirstColumn="0" w:firstRowLastColumn="0" w:lastRowFirstColumn="0" w:lastRowLastColumn="0"/>
            <w:tcW w:w="0" w:type="auto"/>
            <w:hideMark/>
          </w:tcPr>
          <w:p w14:paraId="2D5FD04C" w14:textId="77777777" w:rsidR="00214069" w:rsidRPr="00214069" w:rsidRDefault="00214069" w:rsidP="00214069">
            <w:pPr>
              <w:spacing w:line="276" w:lineRule="auto"/>
              <w:ind w:left="720"/>
              <w:rPr>
                <w:rFonts w:ascii="Arial" w:hAnsi="Arial" w:cs="Arial"/>
                <w:sz w:val="22"/>
                <w:szCs w:val="22"/>
              </w:rPr>
            </w:pPr>
            <w:r w:rsidRPr="00214069">
              <w:rPr>
                <w:rFonts w:ascii="Arial" w:hAnsi="Arial" w:cs="Arial"/>
                <w:sz w:val="22"/>
                <w:szCs w:val="22"/>
              </w:rPr>
              <w:t>Otras Partes Interesadas</w:t>
            </w:r>
          </w:p>
        </w:tc>
        <w:tc>
          <w:tcPr>
            <w:tcW w:w="0" w:type="auto"/>
            <w:hideMark/>
          </w:tcPr>
          <w:p w14:paraId="4FC6C967" w14:textId="41B5584F" w:rsidR="00214069" w:rsidRPr="00214069" w:rsidRDefault="00214069" w:rsidP="00214069">
            <w:pPr>
              <w:spacing w:line="276" w:lineRule="auto"/>
              <w:ind w:left="720"/>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214069">
              <w:rPr>
                <w:rFonts w:ascii="Arial" w:hAnsi="Arial" w:cs="Arial"/>
                <w:b/>
                <w:bCs/>
                <w:sz w:val="22"/>
                <w:szCs w:val="22"/>
              </w:rPr>
              <w:t xml:space="preserve">- Subsecretaría de Seguridad y Convivencia Ciudadana: </w:t>
            </w:r>
            <w:r w:rsidRPr="00214069">
              <w:rPr>
                <w:rFonts w:ascii="Arial" w:hAnsi="Arial" w:cs="Arial"/>
                <w:sz w:val="22"/>
                <w:szCs w:val="22"/>
              </w:rPr>
              <w:t xml:space="preserve">Responsable de la implementación y supervisión del proyecto. </w:t>
            </w:r>
            <w:r w:rsidRPr="00214069">
              <w:rPr>
                <w:rFonts w:ascii="Arial" w:hAnsi="Arial" w:cs="Arial"/>
                <w:sz w:val="22"/>
                <w:szCs w:val="22"/>
              </w:rPr>
              <w:br/>
            </w:r>
            <w:r w:rsidRPr="00214069">
              <w:rPr>
                <w:rFonts w:ascii="Arial" w:hAnsi="Arial" w:cs="Arial"/>
                <w:b/>
                <w:bCs/>
                <w:sz w:val="22"/>
                <w:szCs w:val="22"/>
              </w:rPr>
              <w:t xml:space="preserve">- Policía Nacional: </w:t>
            </w:r>
            <w:r w:rsidRPr="00214069">
              <w:rPr>
                <w:rFonts w:ascii="Arial" w:hAnsi="Arial" w:cs="Arial"/>
                <w:sz w:val="22"/>
                <w:szCs w:val="22"/>
              </w:rPr>
              <w:t>Beneficiada con el uso de los radios para mejorar la comunicación y la respuesta en situaciones de seguridad</w:t>
            </w:r>
            <w:r>
              <w:rPr>
                <w:rFonts w:ascii="Arial" w:hAnsi="Arial" w:cs="Arial"/>
                <w:sz w:val="22"/>
                <w:szCs w:val="22"/>
              </w:rPr>
              <w:t xml:space="preserve"> en participación activa de la comunidad Santarrosana</w:t>
            </w:r>
            <w:r w:rsidRPr="00214069">
              <w:rPr>
                <w:rFonts w:ascii="Arial" w:hAnsi="Arial" w:cs="Arial"/>
                <w:sz w:val="22"/>
                <w:szCs w:val="22"/>
              </w:rPr>
              <w:t xml:space="preserve">. </w:t>
            </w:r>
            <w:r w:rsidRPr="00214069">
              <w:rPr>
                <w:rFonts w:ascii="Arial" w:hAnsi="Arial" w:cs="Arial"/>
                <w:sz w:val="22"/>
                <w:szCs w:val="22"/>
              </w:rPr>
              <w:br/>
            </w:r>
            <w:r w:rsidRPr="00214069">
              <w:rPr>
                <w:rFonts w:ascii="Arial" w:hAnsi="Arial" w:cs="Arial"/>
                <w:b/>
                <w:bCs/>
                <w:sz w:val="22"/>
                <w:szCs w:val="22"/>
              </w:rPr>
              <w:t xml:space="preserve">- Proveedores de equipos tecnológicos: </w:t>
            </w:r>
            <w:r w:rsidRPr="00214069">
              <w:rPr>
                <w:rFonts w:ascii="Arial" w:hAnsi="Arial" w:cs="Arial"/>
                <w:sz w:val="22"/>
                <w:szCs w:val="22"/>
              </w:rPr>
              <w:t>Encargados del suministro y mantenimiento de los radios de comunicación.</w:t>
            </w:r>
          </w:p>
        </w:tc>
      </w:tr>
    </w:tbl>
    <w:p w14:paraId="05E3F7EC" w14:textId="77777777" w:rsidR="00214069" w:rsidRDefault="00214069" w:rsidP="00EC490A">
      <w:pPr>
        <w:ind w:left="720"/>
        <w:rPr>
          <w:b/>
          <w:bCs/>
          <w:lang w:val="es-CO"/>
        </w:rPr>
      </w:pPr>
    </w:p>
    <w:p w14:paraId="2C31E95E" w14:textId="77777777" w:rsidR="00214069" w:rsidRPr="003B565D" w:rsidRDefault="00214069" w:rsidP="00EC490A">
      <w:pPr>
        <w:ind w:left="720"/>
        <w:rPr>
          <w:lang w:val="es-CO"/>
        </w:rPr>
      </w:pPr>
    </w:p>
    <w:p w14:paraId="22FD93C5" w14:textId="77777777" w:rsidR="003B565D" w:rsidRPr="003B565D" w:rsidRDefault="003B565D" w:rsidP="003B565D">
      <w:pPr>
        <w:rPr>
          <w:lang w:val="es-CO"/>
        </w:rPr>
      </w:pPr>
      <w:r w:rsidRPr="003B565D">
        <w:rPr>
          <w:b/>
          <w:bCs/>
          <w:lang w:val="es-CO"/>
        </w:rPr>
        <w:t>3.4 Justificación del Proyecto</w:t>
      </w:r>
    </w:p>
    <w:p w14:paraId="11520BB9" w14:textId="470E99E7" w:rsidR="00214069" w:rsidRPr="00214069" w:rsidRDefault="00214069" w:rsidP="00214069">
      <w:pPr>
        <w:spacing w:before="100" w:beforeAutospacing="1" w:after="100" w:afterAutospacing="1" w:line="240" w:lineRule="auto"/>
        <w:jc w:val="both"/>
        <w:rPr>
          <w:rFonts w:eastAsia="Times New Roman"/>
          <w:lang w:val="es-CO" w:eastAsia="es-MX"/>
        </w:rPr>
      </w:pPr>
      <w:r w:rsidRPr="00214069">
        <w:rPr>
          <w:rFonts w:eastAsia="Times New Roman"/>
          <w:b/>
          <w:bCs/>
          <w:lang w:val="es-CO" w:eastAsia="es-MX"/>
        </w:rPr>
        <w:t>Relevancia del Proyecto:</w:t>
      </w:r>
      <w:r w:rsidRPr="00214069">
        <w:rPr>
          <w:rFonts w:eastAsia="Times New Roman"/>
          <w:lang w:val="es-CO" w:eastAsia="es-MX"/>
        </w:rPr>
        <w:t xml:space="preserve"> Este proyecto tiene como objetivo fortalecer la red de apoyo en el municipio de Santa Rosa de Cabal a través de la adquisición de radios de comunicación. La red de apoyo es una herramienta fundamental para mejorar la capacidad de respuesta de la Policía Nacional y de la comunidad frente a situaciones de emergencia o de seguridad. En la actualidad, las deficiencias en los sistemas de comunicación comprometen la capacidad de respuesta oportuna en zonas rurales y urbanas. Al implementar este proyecto, se asegurará una mayor efectividad en la coordinación de acciones entre la ciudadanía y las autoridades, mejorando la prevención del delito y la gestión de emergencias.</w:t>
      </w:r>
    </w:p>
    <w:p w14:paraId="13987846" w14:textId="7DB5FF7F" w:rsidR="00214069" w:rsidRPr="00214069" w:rsidRDefault="00214069" w:rsidP="00214069">
      <w:pPr>
        <w:spacing w:before="100" w:beforeAutospacing="1" w:after="100" w:afterAutospacing="1" w:line="240" w:lineRule="auto"/>
        <w:jc w:val="both"/>
        <w:rPr>
          <w:rFonts w:eastAsia="Times New Roman"/>
          <w:lang w:val="es-CO" w:eastAsia="es-MX"/>
        </w:rPr>
      </w:pPr>
      <w:r w:rsidRPr="00214069">
        <w:rPr>
          <w:rFonts w:eastAsia="Times New Roman"/>
          <w:b/>
          <w:bCs/>
          <w:lang w:val="es-CO" w:eastAsia="es-MX"/>
        </w:rPr>
        <w:t>Alineación con Políticas y Estrategias:</w:t>
      </w:r>
      <w:r w:rsidRPr="00214069">
        <w:rPr>
          <w:rFonts w:eastAsia="Times New Roman"/>
          <w:lang w:val="es-CO" w:eastAsia="es-MX"/>
        </w:rPr>
        <w:t xml:space="preserve"> Este proyecto está alineado con el Plan Integral de Seguridad y Convivencia Ciudadana (PISCC) de Santa Rosa de Cabal 2024-2027, que identifica como prioridad el fortalecimiento de la seguridad y la cooperación interinstitucional. Además, </w:t>
      </w:r>
      <w:r w:rsidRPr="00214069">
        <w:rPr>
          <w:rFonts w:eastAsia="Times New Roman"/>
          <w:lang w:val="es-CO" w:eastAsia="es-MX"/>
        </w:rPr>
        <w:lastRenderedPageBreak/>
        <w:t>responde a los Objetivos de Desarrollo Sostenible (ODS), en especial al ODS 16, que busca promover sociedades pacíficas e inclusivas, garantizar el acceso a la justicia y construir instituciones eficaces y responsables. El proyecto también se ajusta al Plan de Desarrollo Municipal, que promueve la modernización de la infraestructura de seguridad mediante el uso de tecnología para garantizar la seguridad de la comunidad.</w:t>
      </w:r>
    </w:p>
    <w:p w14:paraId="5B4AD485" w14:textId="4BBB877D" w:rsidR="00214069" w:rsidRPr="00214069" w:rsidRDefault="00214069" w:rsidP="00214069">
      <w:pPr>
        <w:spacing w:before="100" w:beforeAutospacing="1" w:after="100" w:afterAutospacing="1" w:line="240" w:lineRule="auto"/>
        <w:jc w:val="both"/>
        <w:rPr>
          <w:rFonts w:eastAsia="Times New Roman"/>
          <w:lang w:val="es-CO" w:eastAsia="es-MX"/>
        </w:rPr>
      </w:pPr>
      <w:r w:rsidRPr="00214069">
        <w:rPr>
          <w:rFonts w:eastAsia="Times New Roman"/>
          <w:b/>
          <w:bCs/>
          <w:lang w:val="es-CO" w:eastAsia="es-MX"/>
        </w:rPr>
        <w:t>Beneficios Esperados:</w:t>
      </w:r>
    </w:p>
    <w:p w14:paraId="60C7C9E8" w14:textId="77777777" w:rsidR="00214069" w:rsidRPr="00214069" w:rsidRDefault="00214069" w:rsidP="00B91D72">
      <w:pPr>
        <w:numPr>
          <w:ilvl w:val="0"/>
          <w:numId w:val="13"/>
        </w:numPr>
        <w:spacing w:before="100" w:beforeAutospacing="1" w:after="100" w:afterAutospacing="1" w:line="240" w:lineRule="auto"/>
        <w:jc w:val="both"/>
        <w:rPr>
          <w:rFonts w:eastAsia="Times New Roman"/>
          <w:lang w:val="es-CO" w:eastAsia="es-MX"/>
        </w:rPr>
      </w:pPr>
      <w:r w:rsidRPr="00214069">
        <w:rPr>
          <w:rFonts w:eastAsia="Times New Roman"/>
          <w:b/>
          <w:bCs/>
          <w:lang w:val="es-CO" w:eastAsia="es-MX"/>
        </w:rPr>
        <w:t>Sociales:</w:t>
      </w:r>
      <w:r w:rsidRPr="00214069">
        <w:rPr>
          <w:rFonts w:eastAsia="Times New Roman"/>
          <w:lang w:val="es-CO" w:eastAsia="es-MX"/>
        </w:rPr>
        <w:t xml:space="preserve"> Aumento de la percepción de seguridad por parte de la ciudadanía y una mayor capacidad de respuesta ante incidentes de seguridad en zonas rurales y urbanas.</w:t>
      </w:r>
    </w:p>
    <w:p w14:paraId="6B99B015" w14:textId="376ADEB0" w:rsidR="00214069" w:rsidRPr="00214069" w:rsidRDefault="00214069" w:rsidP="00B91D72">
      <w:pPr>
        <w:numPr>
          <w:ilvl w:val="0"/>
          <w:numId w:val="13"/>
        </w:numPr>
        <w:spacing w:before="100" w:beforeAutospacing="1" w:after="100" w:afterAutospacing="1" w:line="240" w:lineRule="auto"/>
        <w:jc w:val="both"/>
        <w:rPr>
          <w:rFonts w:eastAsia="Times New Roman"/>
          <w:lang w:val="es-CO" w:eastAsia="es-MX"/>
        </w:rPr>
      </w:pPr>
      <w:r w:rsidRPr="00214069">
        <w:rPr>
          <w:rFonts w:eastAsia="Times New Roman"/>
          <w:b/>
          <w:bCs/>
          <w:lang w:val="es-CO" w:eastAsia="es-MX"/>
        </w:rPr>
        <w:t>Económicos:</w:t>
      </w:r>
      <w:r w:rsidRPr="00214069">
        <w:rPr>
          <w:rFonts w:eastAsia="Times New Roman"/>
          <w:lang w:val="es-CO" w:eastAsia="es-MX"/>
        </w:rPr>
        <w:t xml:space="preserve"> Reducción de pérdidas económicas derivadas de </w:t>
      </w:r>
      <w:r w:rsidR="00F11704">
        <w:rPr>
          <w:rFonts w:eastAsia="Times New Roman"/>
          <w:lang w:val="es-CO" w:eastAsia="es-MX"/>
        </w:rPr>
        <w:t>hurtos</w:t>
      </w:r>
      <w:r w:rsidRPr="00214069">
        <w:rPr>
          <w:rFonts w:eastAsia="Times New Roman"/>
          <w:lang w:val="es-CO" w:eastAsia="es-MX"/>
        </w:rPr>
        <w:t xml:space="preserve"> y actos vandálicos al mejorar la respuesta y la prevención del delito.</w:t>
      </w:r>
    </w:p>
    <w:p w14:paraId="0204F790" w14:textId="77777777" w:rsidR="00214069" w:rsidRPr="00214069" w:rsidRDefault="00214069" w:rsidP="00B91D72">
      <w:pPr>
        <w:numPr>
          <w:ilvl w:val="0"/>
          <w:numId w:val="13"/>
        </w:numPr>
        <w:spacing w:before="100" w:beforeAutospacing="1" w:after="100" w:afterAutospacing="1" w:line="240" w:lineRule="auto"/>
        <w:jc w:val="both"/>
        <w:rPr>
          <w:rFonts w:eastAsia="Times New Roman"/>
          <w:lang w:val="es-CO" w:eastAsia="es-MX"/>
        </w:rPr>
      </w:pPr>
      <w:r w:rsidRPr="00214069">
        <w:rPr>
          <w:rFonts w:eastAsia="Times New Roman"/>
          <w:b/>
          <w:bCs/>
          <w:lang w:val="es-CO" w:eastAsia="es-MX"/>
        </w:rPr>
        <w:t>Ambientales:</w:t>
      </w:r>
      <w:r w:rsidRPr="00214069">
        <w:rPr>
          <w:rFonts w:eastAsia="Times New Roman"/>
          <w:lang w:val="es-CO" w:eastAsia="es-MX"/>
        </w:rPr>
        <w:t xml:space="preserve"> Mejor coordinación de recursos y reducción del impacto ambiental mediante un uso más eficiente de las intervenciones de seguridad.</w:t>
      </w:r>
    </w:p>
    <w:p w14:paraId="139A1260" w14:textId="4843444A" w:rsidR="00214069" w:rsidRPr="00214069" w:rsidRDefault="00214069" w:rsidP="00214069">
      <w:pPr>
        <w:spacing w:before="100" w:beforeAutospacing="1" w:after="100" w:afterAutospacing="1" w:line="240" w:lineRule="auto"/>
        <w:jc w:val="both"/>
        <w:rPr>
          <w:rFonts w:eastAsia="Times New Roman"/>
          <w:lang w:val="es-CO" w:eastAsia="es-MX"/>
        </w:rPr>
      </w:pPr>
      <w:r w:rsidRPr="00214069">
        <w:rPr>
          <w:rFonts w:eastAsia="Times New Roman"/>
          <w:b/>
          <w:bCs/>
          <w:lang w:val="es-CO" w:eastAsia="es-MX"/>
        </w:rPr>
        <w:t>Viabilidad y Sostenibilidad:</w:t>
      </w:r>
      <w:r w:rsidRPr="00214069">
        <w:rPr>
          <w:rFonts w:eastAsia="Times New Roman"/>
          <w:lang w:val="es-CO" w:eastAsia="es-MX"/>
        </w:rPr>
        <w:t xml:space="preserve"> El proyecto es viable desde el punto de vista técnico y económico, ya que se cuenta con la infraestructura básica de comunicación y el presupuesto asignado de $35.000.000 es adecuado para la adquisición de los radios de comunicación necesarios. La implementación será liderada por la Subsecretaría de Seguridad y Convivencia Ciudadana, asegurando la correcta operación y mantenimiento de los equipos. En cuanto a la sostenibilidad, se contempla la formación de los operadores y un plan de mantenimiento a largo plazo que asegure el funcionamiento continuo de la red de comunicación, garantizando los beneficios del proyecto en el futuro.</w:t>
      </w:r>
    </w:p>
    <w:p w14:paraId="0BB92719" w14:textId="77777777" w:rsidR="003B565D" w:rsidRDefault="003B565D" w:rsidP="003B565D">
      <w:pPr>
        <w:rPr>
          <w:b/>
          <w:bCs/>
          <w:lang w:val="es-CO"/>
        </w:rPr>
      </w:pPr>
      <w:r w:rsidRPr="003B565D">
        <w:rPr>
          <w:b/>
          <w:bCs/>
          <w:lang w:val="es-CO"/>
        </w:rPr>
        <w:t>3.5 Documentación de Evidencias</w:t>
      </w:r>
    </w:p>
    <w:p w14:paraId="74EA3DBC" w14:textId="594F5CD7" w:rsidR="00EC1E3C" w:rsidRPr="00EC1E3C" w:rsidRDefault="00EC1E3C" w:rsidP="00EC1E3C">
      <w:pPr>
        <w:spacing w:before="100" w:beforeAutospacing="1" w:after="100" w:afterAutospacing="1" w:line="240" w:lineRule="auto"/>
        <w:jc w:val="both"/>
        <w:outlineLvl w:val="2"/>
        <w:rPr>
          <w:rFonts w:eastAsia="Times New Roman"/>
          <w:b/>
          <w:bCs/>
          <w:lang w:val="es-CO" w:eastAsia="es-MX"/>
        </w:rPr>
      </w:pPr>
      <w:r w:rsidRPr="00EC1E3C">
        <w:rPr>
          <w:rFonts w:eastAsia="Times New Roman"/>
          <w:b/>
          <w:bCs/>
          <w:lang w:val="es-CO" w:eastAsia="es-MX"/>
        </w:rPr>
        <w:t>Estudios Previos: Justificación Técnica para la Selección del Radio de Comunicación</w:t>
      </w:r>
    </w:p>
    <w:p w14:paraId="05225FC5" w14:textId="77777777" w:rsidR="00EC1E3C" w:rsidRPr="00EC1E3C" w:rsidRDefault="00EC1E3C" w:rsidP="00EC1E3C">
      <w:pPr>
        <w:spacing w:before="100" w:beforeAutospacing="1" w:after="100" w:afterAutospacing="1" w:line="240" w:lineRule="auto"/>
        <w:jc w:val="both"/>
        <w:rPr>
          <w:rFonts w:eastAsia="Times New Roman"/>
          <w:lang w:val="es-CO" w:eastAsia="es-MX"/>
        </w:rPr>
      </w:pPr>
      <w:r w:rsidRPr="00EC1E3C">
        <w:rPr>
          <w:rFonts w:eastAsia="Times New Roman"/>
          <w:b/>
          <w:bCs/>
          <w:lang w:val="es-CO" w:eastAsia="es-MX"/>
        </w:rPr>
        <w:t>Cobertura:</w:t>
      </w:r>
      <w:r w:rsidRPr="00EC1E3C">
        <w:rPr>
          <w:rFonts w:eastAsia="Times New Roman"/>
          <w:lang w:val="es-CO" w:eastAsia="es-MX"/>
        </w:rPr>
        <w:t xml:space="preserve"> La Red de Apoyo en el municipio de Santa Rosa de Cabal requiere una solución de comunicación robusta que cubra tanto áreas urbanas densas como zonas rurales más alejadas. Debido a la geografía variada del municipio, con zonas montañosas y terrenos irregulares, es fundamental contar con radios de comunicación que aseguren un alcance suficiente para mantener una conexión estable en todo momento. Estas comunicaciones serán clave para coordinar respuestas rápidas en situaciones de emergencia, vigilancia y patrullaje preventivo en sectores vulnerables.</w:t>
      </w:r>
    </w:p>
    <w:p w14:paraId="12C0CCE7" w14:textId="77777777" w:rsidR="00EC1E3C" w:rsidRPr="00EC1E3C" w:rsidRDefault="00EC1E3C" w:rsidP="00EC1E3C">
      <w:pPr>
        <w:spacing w:before="100" w:beforeAutospacing="1" w:after="100" w:afterAutospacing="1" w:line="240" w:lineRule="auto"/>
        <w:jc w:val="both"/>
        <w:rPr>
          <w:rFonts w:eastAsia="Times New Roman"/>
          <w:lang w:val="es-CO" w:eastAsia="es-MX"/>
        </w:rPr>
      </w:pPr>
      <w:r w:rsidRPr="00EC1E3C">
        <w:rPr>
          <w:rFonts w:eastAsia="Times New Roman"/>
          <w:b/>
          <w:bCs/>
          <w:lang w:val="es-CO" w:eastAsia="es-MX"/>
        </w:rPr>
        <w:t>Durabilidad y Protección:</w:t>
      </w:r>
      <w:r w:rsidRPr="00EC1E3C">
        <w:rPr>
          <w:rFonts w:eastAsia="Times New Roman"/>
          <w:lang w:val="es-CO" w:eastAsia="es-MX"/>
        </w:rPr>
        <w:t xml:space="preserve"> El municipio de Santa Rosa de Cabal se caracteriza por un clima con abundantes lluvias durante gran parte del año, así como por variaciones atmosféricas propias de su ubicación en una zona cafetera y montañosa. Por lo tanto, los equipos de comunicación deben contar con un grado de protección contra la humedad, el polvo y las condiciones atmosféricas adversas. Se recomienda que los radios seleccionados tengan certificaciones de protección IP, entre IP54 e </w:t>
      </w:r>
      <w:r w:rsidRPr="00EC1E3C">
        <w:rPr>
          <w:rFonts w:eastAsia="Times New Roman"/>
          <w:lang w:val="es-CO" w:eastAsia="es-MX"/>
        </w:rPr>
        <w:lastRenderedPageBreak/>
        <w:t>IP67, para garantizar su resistencia al agua y al polvo, asegurando su funcionamiento incluso en condiciones extremas de lluvia y alta humedad, típicas de esta región.</w:t>
      </w:r>
    </w:p>
    <w:p w14:paraId="09818693" w14:textId="77777777" w:rsidR="00EC1E3C" w:rsidRPr="00EC1E3C" w:rsidRDefault="00EC1E3C" w:rsidP="00EC1E3C">
      <w:pPr>
        <w:spacing w:before="100" w:beforeAutospacing="1" w:after="100" w:afterAutospacing="1" w:line="240" w:lineRule="auto"/>
        <w:jc w:val="both"/>
        <w:rPr>
          <w:rFonts w:eastAsia="Times New Roman"/>
          <w:lang w:val="es-CO" w:eastAsia="es-MX"/>
        </w:rPr>
      </w:pPr>
      <w:r w:rsidRPr="00EC1E3C">
        <w:rPr>
          <w:rFonts w:eastAsia="Times New Roman"/>
          <w:b/>
          <w:bCs/>
          <w:lang w:val="es-CO" w:eastAsia="es-MX"/>
        </w:rPr>
        <w:t>Duración de la Batería:</w:t>
      </w:r>
      <w:r w:rsidRPr="00EC1E3C">
        <w:rPr>
          <w:rFonts w:eastAsia="Times New Roman"/>
          <w:lang w:val="es-CO" w:eastAsia="es-MX"/>
        </w:rPr>
        <w:t xml:space="preserve"> La duración prolongada de la batería es un factor crucial para las operaciones de vigilancia y emergencia en Santa Rosa de Cabal, dado que los equipos estarán en uso constante durante largas jornadas. Los radios deben proporcionar una autonomía de al menos 12 a 16 horas para garantizar que puedan mantenerse operativos durante todo un turno de trabajo sin necesidad de recarga frecuente. Esto asegura que los equipos estarán disponibles en todo momento, minimizando las interrupciones en las comunicaciones durante emergencias o patrullajes extendidos.</w:t>
      </w:r>
    </w:p>
    <w:p w14:paraId="491461E9" w14:textId="77777777" w:rsidR="00EC1E3C" w:rsidRPr="00EC1E3C" w:rsidRDefault="00EC1E3C" w:rsidP="00EC1E3C">
      <w:pPr>
        <w:spacing w:before="100" w:beforeAutospacing="1" w:after="100" w:afterAutospacing="1" w:line="240" w:lineRule="auto"/>
        <w:jc w:val="both"/>
        <w:rPr>
          <w:rFonts w:eastAsia="Times New Roman"/>
          <w:lang w:val="es-CO" w:eastAsia="es-MX"/>
        </w:rPr>
      </w:pPr>
      <w:r w:rsidRPr="00EC1E3C">
        <w:rPr>
          <w:rFonts w:eastAsia="Times New Roman"/>
          <w:b/>
          <w:bCs/>
          <w:lang w:val="es-CO" w:eastAsia="es-MX"/>
        </w:rPr>
        <w:t>Costos y Presupuesto:</w:t>
      </w:r>
      <w:r w:rsidRPr="00EC1E3C">
        <w:rPr>
          <w:rFonts w:eastAsia="Times New Roman"/>
          <w:lang w:val="es-CO" w:eastAsia="es-MX"/>
        </w:rPr>
        <w:t xml:space="preserve"> Con un presupuesto limitado de $35 millones, es necesario optimizar la relación costo-beneficio para adquirir la mayor cantidad de radios sin comprometer la calidad. Se deben considerar radios que, dentro del presupuesto, permitan una cobertura adecuada, alta durabilidad y buen rendimiento en las condiciones específicas de Santa Rosa de Cabal. La cantidad de unidades a adquirir dependerá de encontrar un equilibrio entre el precio por unidad y las especificaciones técnicas que mejor se ajusten a las necesidades operativas de la Red de Apoyo, buscando maximizar el número de radios disponibles para las tareas de seguridad.</w:t>
      </w:r>
    </w:p>
    <w:p w14:paraId="521EB2D4" w14:textId="366E5A13" w:rsidR="00EC1E3C" w:rsidRPr="00FF3F17" w:rsidRDefault="00EC1E3C" w:rsidP="00EC1E3C">
      <w:pPr>
        <w:spacing w:before="100" w:beforeAutospacing="1" w:after="100" w:afterAutospacing="1" w:line="240" w:lineRule="auto"/>
        <w:jc w:val="both"/>
        <w:rPr>
          <w:rFonts w:eastAsia="Times New Roman"/>
          <w:lang w:eastAsia="es-MX"/>
        </w:rPr>
      </w:pPr>
      <w:r w:rsidRPr="00EC1E3C">
        <w:rPr>
          <w:rFonts w:eastAsia="Times New Roman"/>
          <w:b/>
          <w:bCs/>
          <w:lang w:val="es-CO" w:eastAsia="es-MX"/>
        </w:rPr>
        <w:t>Compatibilidad y Facilidad de Uso:</w:t>
      </w:r>
      <w:r w:rsidRPr="00EC1E3C">
        <w:rPr>
          <w:rFonts w:eastAsia="Times New Roman"/>
          <w:lang w:val="es-CO" w:eastAsia="es-MX"/>
        </w:rPr>
        <w:t xml:space="preserve"> </w:t>
      </w:r>
      <w:r w:rsidR="00F11704" w:rsidRPr="00F11704">
        <w:rPr>
          <w:rFonts w:eastAsia="Times New Roman"/>
          <w:lang w:eastAsia="es-MX"/>
        </w:rPr>
        <w:t>Se prioriza la selección de radios que no requieran licencias de operación adicionales, lo cual reduce significativamente los costos a largo plazo y facilita su uso inmediato. Algunos equipos de radiocomunicación requieren una licencia para operar en determinadas frecuencias, lo que puede implicar trámites administrativos y costos adicionales. Al optar por radios que operan en frecuencias libres o con licencia incluida, se simplifica el proceso de implementación y se asegura un uso accesible para el personal de la Red de Apoyo. Además, los equipos seleccionados deben ser fáciles de utilizar y configurar, especialmente porque muchos miembros del personal pueden no contar con una capacitación técnica avanzada. La compatibilidad con sistemas de comunicación analógicos y digitales permite una transición fluida e integración con los sistemas actuales, asegurando un funcionamiento eficiente desde su implementación.</w:t>
      </w:r>
    </w:p>
    <w:p w14:paraId="003CED24" w14:textId="3F109A77" w:rsidR="00EC1E3C" w:rsidRPr="00EC1E3C" w:rsidRDefault="00EC1E3C" w:rsidP="00EC1E3C">
      <w:pPr>
        <w:spacing w:before="100" w:beforeAutospacing="1" w:after="100" w:afterAutospacing="1" w:line="240" w:lineRule="auto"/>
        <w:jc w:val="both"/>
        <w:rPr>
          <w:rFonts w:eastAsia="Times New Roman"/>
          <w:lang w:val="es-CO" w:eastAsia="es-MX"/>
        </w:rPr>
      </w:pPr>
      <w:r w:rsidRPr="00EC1E3C">
        <w:rPr>
          <w:rFonts w:eastAsia="Times New Roman"/>
          <w:b/>
          <w:bCs/>
          <w:lang w:val="es-CO" w:eastAsia="es-MX"/>
        </w:rPr>
        <w:t>Conclusión Técnica:</w:t>
      </w:r>
    </w:p>
    <w:p w14:paraId="4C073DF2" w14:textId="17E85153" w:rsidR="00180592" w:rsidRDefault="00F11704" w:rsidP="00F11704">
      <w:pPr>
        <w:jc w:val="both"/>
        <w:rPr>
          <w:b/>
          <w:bCs/>
          <w:lang w:val="es-CO"/>
        </w:rPr>
      </w:pPr>
      <w:r w:rsidRPr="00F11704">
        <w:rPr>
          <w:rFonts w:eastAsia="Times New Roman"/>
          <w:lang w:eastAsia="es-MX"/>
        </w:rPr>
        <w:t>Los radios de comunicación seleccionados para el proyecto deben ser resistentes a las condiciones ambientales adversas típicas de Santa Rosa de Cabal, como la alta humedad y las lluvias frecuentes, contar con una cobertura adecuada tanto para áreas urbanas densas como para zonas rurales, y tener una duración mínima de batería de 15 horas. Este promedio de autonomía garantiza que los equipos funcionen de manera continua durante las operaciones diarias sin necesidad de recargas frecuentes. Además, los radios deben ofrecer un equilibrio entre costo y funcionalidad para ajustarse al presupuesto disponible de $35 millones. Esta justificación técnica respalda la adquisición de los equipos más adecuados, asegurando que la Red de Apoyo funcione de manera eficiente y efectiva en el fortalecimiento de la seguridad en el municipio.</w:t>
      </w:r>
    </w:p>
    <w:p w14:paraId="08A5E4B6" w14:textId="77777777" w:rsidR="00BE5488" w:rsidRDefault="00BE5488" w:rsidP="003B565D">
      <w:pPr>
        <w:rPr>
          <w:b/>
          <w:bCs/>
          <w:lang w:val="es-CO"/>
        </w:rPr>
        <w:sectPr w:rsidR="00BE5488">
          <w:headerReference w:type="default" r:id="rId7"/>
          <w:pgSz w:w="12240" w:h="15840"/>
          <w:pgMar w:top="2551" w:right="1417" w:bottom="2267" w:left="1133" w:header="720" w:footer="720" w:gutter="0"/>
          <w:pgNumType w:start="1"/>
          <w:cols w:space="720"/>
        </w:sectPr>
      </w:pPr>
    </w:p>
    <w:p w14:paraId="54627440" w14:textId="03DE2343" w:rsidR="00180592" w:rsidRDefault="00180592" w:rsidP="003B565D">
      <w:pPr>
        <w:rPr>
          <w:b/>
          <w:bCs/>
          <w:lang w:val="es-CO"/>
        </w:rPr>
      </w:pPr>
    </w:p>
    <w:p w14:paraId="561414CA" w14:textId="77777777" w:rsidR="00180592" w:rsidRDefault="00180592" w:rsidP="00180592">
      <w:pPr>
        <w:rPr>
          <w:b/>
          <w:bCs/>
          <w:lang w:val="es-CO"/>
        </w:rPr>
      </w:pPr>
      <w:r w:rsidRPr="00180592">
        <w:rPr>
          <w:b/>
          <w:bCs/>
          <w:lang w:val="es-CO"/>
        </w:rPr>
        <w:t>Estudio Técnico Comparativo de Radios de Comunicación</w:t>
      </w:r>
    </w:p>
    <w:p w14:paraId="75BAEA41" w14:textId="77777777" w:rsidR="00BE5488" w:rsidRPr="00180592" w:rsidRDefault="00BE5488" w:rsidP="00180592">
      <w:pPr>
        <w:rPr>
          <w:b/>
          <w:bCs/>
          <w:lang w:val="es-CO"/>
        </w:rPr>
      </w:pPr>
    </w:p>
    <w:tbl>
      <w:tblPr>
        <w:tblStyle w:val="Tablaconcuadrcula4-nfasis4"/>
        <w:tblW w:w="13183" w:type="dxa"/>
        <w:tblInd w:w="-1281" w:type="dxa"/>
        <w:tblLayout w:type="fixed"/>
        <w:tblLook w:val="04A0" w:firstRow="1" w:lastRow="0" w:firstColumn="1" w:lastColumn="0" w:noHBand="0" w:noVBand="1"/>
      </w:tblPr>
      <w:tblGrid>
        <w:gridCol w:w="1418"/>
        <w:gridCol w:w="1418"/>
        <w:gridCol w:w="1275"/>
        <w:gridCol w:w="1134"/>
        <w:gridCol w:w="1134"/>
        <w:gridCol w:w="1418"/>
        <w:gridCol w:w="1134"/>
        <w:gridCol w:w="1276"/>
        <w:gridCol w:w="1417"/>
        <w:gridCol w:w="1559"/>
      </w:tblGrid>
      <w:tr w:rsidR="00BE5488" w:rsidRPr="00180592" w14:paraId="7348309E" w14:textId="77777777" w:rsidTr="00BE54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vAlign w:val="center"/>
            <w:hideMark/>
          </w:tcPr>
          <w:p w14:paraId="5B6E7581" w14:textId="77777777" w:rsidR="00180592" w:rsidRPr="00BE5488" w:rsidRDefault="00180592" w:rsidP="00BE5488">
            <w:pPr>
              <w:spacing w:line="276" w:lineRule="auto"/>
              <w:jc w:val="center"/>
              <w:rPr>
                <w:sz w:val="16"/>
                <w:szCs w:val="16"/>
              </w:rPr>
            </w:pPr>
            <w:r w:rsidRPr="00BE5488">
              <w:rPr>
                <w:sz w:val="16"/>
                <w:szCs w:val="16"/>
              </w:rPr>
              <w:t>Marca/Modelo</w:t>
            </w:r>
          </w:p>
        </w:tc>
        <w:tc>
          <w:tcPr>
            <w:tcW w:w="1418" w:type="dxa"/>
            <w:vAlign w:val="center"/>
            <w:hideMark/>
          </w:tcPr>
          <w:p w14:paraId="379EB3D3" w14:textId="77777777" w:rsidR="00180592" w:rsidRPr="00BE5488" w:rsidRDefault="00180592" w:rsidP="00BE5488">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BE5488">
              <w:rPr>
                <w:sz w:val="16"/>
                <w:szCs w:val="16"/>
              </w:rPr>
              <w:t>Frecuencia</w:t>
            </w:r>
          </w:p>
        </w:tc>
        <w:tc>
          <w:tcPr>
            <w:tcW w:w="1275" w:type="dxa"/>
            <w:vAlign w:val="center"/>
            <w:hideMark/>
          </w:tcPr>
          <w:p w14:paraId="5E6576F3" w14:textId="77777777" w:rsidR="00180592" w:rsidRPr="00BE5488" w:rsidRDefault="00180592" w:rsidP="00BE5488">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BE5488">
              <w:rPr>
                <w:sz w:val="16"/>
                <w:szCs w:val="16"/>
              </w:rPr>
              <w:t>Cobertura (m²)</w:t>
            </w:r>
          </w:p>
        </w:tc>
        <w:tc>
          <w:tcPr>
            <w:tcW w:w="1134" w:type="dxa"/>
            <w:vAlign w:val="center"/>
            <w:hideMark/>
          </w:tcPr>
          <w:p w14:paraId="7591252F" w14:textId="77777777" w:rsidR="00180592" w:rsidRPr="00BE5488" w:rsidRDefault="00180592" w:rsidP="00BE5488">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BE5488">
              <w:rPr>
                <w:sz w:val="16"/>
                <w:szCs w:val="16"/>
              </w:rPr>
              <w:t>Duración de la Batería</w:t>
            </w:r>
          </w:p>
        </w:tc>
        <w:tc>
          <w:tcPr>
            <w:tcW w:w="1134" w:type="dxa"/>
            <w:vAlign w:val="center"/>
            <w:hideMark/>
          </w:tcPr>
          <w:p w14:paraId="5C4C8544" w14:textId="77777777" w:rsidR="00180592" w:rsidRPr="00BE5488" w:rsidRDefault="00180592" w:rsidP="00BE5488">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BE5488">
              <w:rPr>
                <w:sz w:val="16"/>
                <w:szCs w:val="16"/>
              </w:rPr>
              <w:t>Protección (IP)</w:t>
            </w:r>
          </w:p>
        </w:tc>
        <w:tc>
          <w:tcPr>
            <w:tcW w:w="1418" w:type="dxa"/>
            <w:vAlign w:val="center"/>
            <w:hideMark/>
          </w:tcPr>
          <w:p w14:paraId="7EA17204" w14:textId="77777777" w:rsidR="00180592" w:rsidRPr="00BE5488" w:rsidRDefault="00180592" w:rsidP="00BE5488">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BE5488">
              <w:rPr>
                <w:sz w:val="16"/>
                <w:szCs w:val="16"/>
              </w:rPr>
              <w:t>Características Clave</w:t>
            </w:r>
          </w:p>
        </w:tc>
        <w:tc>
          <w:tcPr>
            <w:tcW w:w="1134" w:type="dxa"/>
            <w:vAlign w:val="center"/>
            <w:hideMark/>
          </w:tcPr>
          <w:p w14:paraId="12A00E60" w14:textId="77777777" w:rsidR="00180592" w:rsidRPr="00BE5488" w:rsidRDefault="00180592" w:rsidP="00BE5488">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BE5488">
              <w:rPr>
                <w:sz w:val="16"/>
                <w:szCs w:val="16"/>
              </w:rPr>
              <w:t>Precio Unitario (COP)</w:t>
            </w:r>
          </w:p>
        </w:tc>
        <w:tc>
          <w:tcPr>
            <w:tcW w:w="1276" w:type="dxa"/>
            <w:vAlign w:val="center"/>
            <w:hideMark/>
          </w:tcPr>
          <w:p w14:paraId="21542336" w14:textId="77777777" w:rsidR="00180592" w:rsidRPr="00BE5488" w:rsidRDefault="00180592" w:rsidP="00BE5488">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BE5488">
              <w:rPr>
                <w:sz w:val="16"/>
                <w:szCs w:val="16"/>
              </w:rPr>
              <w:t>Unidades Aproximadas (con $35 millones)</w:t>
            </w:r>
          </w:p>
        </w:tc>
        <w:tc>
          <w:tcPr>
            <w:tcW w:w="1417" w:type="dxa"/>
            <w:vAlign w:val="center"/>
            <w:hideMark/>
          </w:tcPr>
          <w:p w14:paraId="33D79A25" w14:textId="77777777" w:rsidR="00180592" w:rsidRPr="00BE5488" w:rsidRDefault="00180592" w:rsidP="00BE5488">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BE5488">
              <w:rPr>
                <w:sz w:val="16"/>
                <w:szCs w:val="16"/>
              </w:rPr>
              <w:t>Ventajas</w:t>
            </w:r>
          </w:p>
        </w:tc>
        <w:tc>
          <w:tcPr>
            <w:tcW w:w="1559" w:type="dxa"/>
            <w:vAlign w:val="center"/>
            <w:hideMark/>
          </w:tcPr>
          <w:p w14:paraId="71415AE0" w14:textId="77777777" w:rsidR="00180592" w:rsidRPr="00BE5488" w:rsidRDefault="00180592" w:rsidP="00BE5488">
            <w:pPr>
              <w:spacing w:line="276"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BE5488">
              <w:rPr>
                <w:sz w:val="16"/>
                <w:szCs w:val="16"/>
              </w:rPr>
              <w:t>Desventajas</w:t>
            </w:r>
          </w:p>
        </w:tc>
      </w:tr>
      <w:tr w:rsidR="00BE5488" w:rsidRPr="00180592" w14:paraId="4E97431A" w14:textId="77777777" w:rsidTr="00BE54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vAlign w:val="center"/>
            <w:hideMark/>
          </w:tcPr>
          <w:p w14:paraId="337E1728" w14:textId="77777777" w:rsidR="00180592" w:rsidRPr="00180592" w:rsidRDefault="00180592" w:rsidP="00BE5488">
            <w:pPr>
              <w:spacing w:line="276" w:lineRule="auto"/>
              <w:jc w:val="center"/>
              <w:rPr>
                <w:sz w:val="18"/>
                <w:szCs w:val="18"/>
              </w:rPr>
            </w:pPr>
            <w:r w:rsidRPr="00180592">
              <w:rPr>
                <w:sz w:val="18"/>
                <w:szCs w:val="18"/>
              </w:rPr>
              <w:t>Motorola DTR720</w:t>
            </w:r>
          </w:p>
        </w:tc>
        <w:tc>
          <w:tcPr>
            <w:tcW w:w="1418" w:type="dxa"/>
            <w:vAlign w:val="center"/>
            <w:hideMark/>
          </w:tcPr>
          <w:p w14:paraId="074B39D1"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900 MHz ISM (Sin Licencia)</w:t>
            </w:r>
          </w:p>
        </w:tc>
        <w:tc>
          <w:tcPr>
            <w:tcW w:w="1275" w:type="dxa"/>
            <w:vAlign w:val="center"/>
            <w:hideMark/>
          </w:tcPr>
          <w:p w14:paraId="6BF5CA0F"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32,515 m² / 30 pisos</w:t>
            </w:r>
          </w:p>
        </w:tc>
        <w:tc>
          <w:tcPr>
            <w:tcW w:w="1134" w:type="dxa"/>
            <w:vAlign w:val="center"/>
            <w:hideMark/>
          </w:tcPr>
          <w:p w14:paraId="4F55980F"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16.5 horas</w:t>
            </w:r>
          </w:p>
        </w:tc>
        <w:tc>
          <w:tcPr>
            <w:tcW w:w="1134" w:type="dxa"/>
            <w:vAlign w:val="center"/>
            <w:hideMark/>
          </w:tcPr>
          <w:p w14:paraId="21B765F8"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IP54</w:t>
            </w:r>
          </w:p>
        </w:tc>
        <w:tc>
          <w:tcPr>
            <w:tcW w:w="1418" w:type="dxa"/>
            <w:vAlign w:val="center"/>
            <w:hideMark/>
          </w:tcPr>
          <w:p w14:paraId="13CFB1DD"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Sin necesidad de licencias</w:t>
            </w:r>
          </w:p>
        </w:tc>
        <w:tc>
          <w:tcPr>
            <w:tcW w:w="1134" w:type="dxa"/>
            <w:vAlign w:val="center"/>
            <w:hideMark/>
          </w:tcPr>
          <w:p w14:paraId="21E72BCD"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$1,700,000</w:t>
            </w:r>
          </w:p>
        </w:tc>
        <w:tc>
          <w:tcPr>
            <w:tcW w:w="1276" w:type="dxa"/>
            <w:vAlign w:val="center"/>
            <w:hideMark/>
          </w:tcPr>
          <w:p w14:paraId="3C881A02" w14:textId="46995B2C" w:rsidR="00180592" w:rsidRPr="00180592" w:rsidRDefault="00BE5488"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w:t>
            </w:r>
            <w:r w:rsidR="00021832">
              <w:rPr>
                <w:sz w:val="18"/>
                <w:szCs w:val="18"/>
              </w:rPr>
              <w:t>0</w:t>
            </w:r>
            <w:r w:rsidR="00180592" w:rsidRPr="00180592">
              <w:rPr>
                <w:sz w:val="18"/>
                <w:szCs w:val="18"/>
              </w:rPr>
              <w:t xml:space="preserve"> unidades</w:t>
            </w:r>
          </w:p>
        </w:tc>
        <w:tc>
          <w:tcPr>
            <w:tcW w:w="1417" w:type="dxa"/>
            <w:vAlign w:val="center"/>
            <w:hideMark/>
          </w:tcPr>
          <w:p w14:paraId="4C5AA3F4"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Ideal para áreas urbanas densas, sin costo de licencias</w:t>
            </w:r>
          </w:p>
        </w:tc>
        <w:tc>
          <w:tcPr>
            <w:tcW w:w="1559" w:type="dxa"/>
            <w:vAlign w:val="center"/>
            <w:hideMark/>
          </w:tcPr>
          <w:p w14:paraId="4C50B0B1"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Precio más elevado por unidad</w:t>
            </w:r>
          </w:p>
        </w:tc>
      </w:tr>
      <w:tr w:rsidR="00BE5488" w:rsidRPr="00180592" w14:paraId="13B90F5A" w14:textId="77777777" w:rsidTr="00BE5488">
        <w:tc>
          <w:tcPr>
            <w:cnfStyle w:val="001000000000" w:firstRow="0" w:lastRow="0" w:firstColumn="1" w:lastColumn="0" w:oddVBand="0" w:evenVBand="0" w:oddHBand="0" w:evenHBand="0" w:firstRowFirstColumn="0" w:firstRowLastColumn="0" w:lastRowFirstColumn="0" w:lastRowLastColumn="0"/>
            <w:tcW w:w="1418" w:type="dxa"/>
            <w:vAlign w:val="center"/>
            <w:hideMark/>
          </w:tcPr>
          <w:p w14:paraId="1BF61D41" w14:textId="77777777" w:rsidR="00180592" w:rsidRPr="00180592" w:rsidRDefault="00180592" w:rsidP="00BE5488">
            <w:pPr>
              <w:spacing w:line="276" w:lineRule="auto"/>
              <w:jc w:val="center"/>
              <w:rPr>
                <w:sz w:val="18"/>
                <w:szCs w:val="18"/>
              </w:rPr>
            </w:pPr>
            <w:r w:rsidRPr="00180592">
              <w:rPr>
                <w:sz w:val="18"/>
                <w:szCs w:val="18"/>
              </w:rPr>
              <w:t>Kenwood NX-P500</w:t>
            </w:r>
          </w:p>
        </w:tc>
        <w:tc>
          <w:tcPr>
            <w:tcW w:w="1418" w:type="dxa"/>
            <w:vAlign w:val="center"/>
            <w:hideMark/>
          </w:tcPr>
          <w:p w14:paraId="4BCD142A"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UHF/VHF</w:t>
            </w:r>
          </w:p>
        </w:tc>
        <w:tc>
          <w:tcPr>
            <w:tcW w:w="1275" w:type="dxa"/>
            <w:vAlign w:val="center"/>
            <w:hideMark/>
          </w:tcPr>
          <w:p w14:paraId="158B6906"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Adecuado para áreas urbanas y rurales</w:t>
            </w:r>
          </w:p>
        </w:tc>
        <w:tc>
          <w:tcPr>
            <w:tcW w:w="1134" w:type="dxa"/>
            <w:vAlign w:val="center"/>
            <w:hideMark/>
          </w:tcPr>
          <w:p w14:paraId="2048D5E3"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15 horas</w:t>
            </w:r>
          </w:p>
        </w:tc>
        <w:tc>
          <w:tcPr>
            <w:tcW w:w="1134" w:type="dxa"/>
            <w:vAlign w:val="center"/>
            <w:hideMark/>
          </w:tcPr>
          <w:p w14:paraId="25421C9D"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IP54/55</w:t>
            </w:r>
          </w:p>
        </w:tc>
        <w:tc>
          <w:tcPr>
            <w:tcW w:w="1418" w:type="dxa"/>
            <w:vAlign w:val="center"/>
            <w:hideMark/>
          </w:tcPr>
          <w:p w14:paraId="745080E2"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Ligero, de fácil uso</w:t>
            </w:r>
          </w:p>
        </w:tc>
        <w:tc>
          <w:tcPr>
            <w:tcW w:w="1134" w:type="dxa"/>
            <w:vAlign w:val="center"/>
            <w:hideMark/>
          </w:tcPr>
          <w:p w14:paraId="4F6D53BD"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$1,400,000</w:t>
            </w:r>
          </w:p>
        </w:tc>
        <w:tc>
          <w:tcPr>
            <w:tcW w:w="1276" w:type="dxa"/>
            <w:vAlign w:val="center"/>
            <w:hideMark/>
          </w:tcPr>
          <w:p w14:paraId="30325A3E" w14:textId="67167741" w:rsidR="00180592" w:rsidRPr="00180592" w:rsidRDefault="0002183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25</w:t>
            </w:r>
            <w:r w:rsidR="00180592" w:rsidRPr="00180592">
              <w:rPr>
                <w:sz w:val="18"/>
                <w:szCs w:val="18"/>
              </w:rPr>
              <w:t xml:space="preserve"> unidades</w:t>
            </w:r>
          </w:p>
        </w:tc>
        <w:tc>
          <w:tcPr>
            <w:tcW w:w="1417" w:type="dxa"/>
            <w:vAlign w:val="center"/>
            <w:hideMark/>
          </w:tcPr>
          <w:p w14:paraId="16BCDB89"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Buena relación calidad-precio, fácil de operar</w:t>
            </w:r>
          </w:p>
        </w:tc>
        <w:tc>
          <w:tcPr>
            <w:tcW w:w="1559" w:type="dxa"/>
            <w:vAlign w:val="center"/>
            <w:hideMark/>
          </w:tcPr>
          <w:p w14:paraId="663ED688"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Cobertura limitada en áreas con obstáculos</w:t>
            </w:r>
          </w:p>
        </w:tc>
      </w:tr>
      <w:tr w:rsidR="00BE5488" w:rsidRPr="00180592" w14:paraId="37A94DF5" w14:textId="77777777" w:rsidTr="00BE54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vAlign w:val="center"/>
            <w:hideMark/>
          </w:tcPr>
          <w:p w14:paraId="3D8EB168" w14:textId="77777777" w:rsidR="00180592" w:rsidRPr="00180592" w:rsidRDefault="00180592" w:rsidP="00BE5488">
            <w:pPr>
              <w:spacing w:line="276" w:lineRule="auto"/>
              <w:jc w:val="center"/>
              <w:rPr>
                <w:sz w:val="18"/>
                <w:szCs w:val="18"/>
              </w:rPr>
            </w:pPr>
            <w:r w:rsidRPr="00180592">
              <w:rPr>
                <w:sz w:val="18"/>
                <w:szCs w:val="18"/>
              </w:rPr>
              <w:t>Hytera BD502</w:t>
            </w:r>
          </w:p>
        </w:tc>
        <w:tc>
          <w:tcPr>
            <w:tcW w:w="1418" w:type="dxa"/>
            <w:vAlign w:val="center"/>
            <w:hideMark/>
          </w:tcPr>
          <w:p w14:paraId="2638C816"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UHF/VHF</w:t>
            </w:r>
          </w:p>
        </w:tc>
        <w:tc>
          <w:tcPr>
            <w:tcW w:w="1275" w:type="dxa"/>
            <w:vAlign w:val="center"/>
            <w:hideMark/>
          </w:tcPr>
          <w:p w14:paraId="6B60BDA5"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20-25 pisos de cobertura</w:t>
            </w:r>
          </w:p>
        </w:tc>
        <w:tc>
          <w:tcPr>
            <w:tcW w:w="1134" w:type="dxa"/>
            <w:vAlign w:val="center"/>
            <w:hideMark/>
          </w:tcPr>
          <w:p w14:paraId="795851FB"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16 horas</w:t>
            </w:r>
          </w:p>
        </w:tc>
        <w:tc>
          <w:tcPr>
            <w:tcW w:w="1134" w:type="dxa"/>
            <w:vAlign w:val="center"/>
            <w:hideMark/>
          </w:tcPr>
          <w:p w14:paraId="4C4E11BA"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IP54</w:t>
            </w:r>
          </w:p>
        </w:tc>
        <w:tc>
          <w:tcPr>
            <w:tcW w:w="1418" w:type="dxa"/>
            <w:vAlign w:val="center"/>
            <w:hideMark/>
          </w:tcPr>
          <w:p w14:paraId="6A0AFD09"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Soporte para digital y analógico</w:t>
            </w:r>
          </w:p>
        </w:tc>
        <w:tc>
          <w:tcPr>
            <w:tcW w:w="1134" w:type="dxa"/>
            <w:vAlign w:val="center"/>
            <w:hideMark/>
          </w:tcPr>
          <w:p w14:paraId="429A34C3"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$1,300,000</w:t>
            </w:r>
          </w:p>
        </w:tc>
        <w:tc>
          <w:tcPr>
            <w:tcW w:w="1276" w:type="dxa"/>
            <w:vAlign w:val="center"/>
            <w:hideMark/>
          </w:tcPr>
          <w:p w14:paraId="30E6E54C" w14:textId="1B90D581" w:rsidR="00180592" w:rsidRPr="00180592" w:rsidRDefault="0002183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26</w:t>
            </w:r>
            <w:r w:rsidR="00180592" w:rsidRPr="00180592">
              <w:rPr>
                <w:sz w:val="18"/>
                <w:szCs w:val="18"/>
              </w:rPr>
              <w:t xml:space="preserve"> unidades</w:t>
            </w:r>
          </w:p>
        </w:tc>
        <w:tc>
          <w:tcPr>
            <w:tcW w:w="1417" w:type="dxa"/>
            <w:vAlign w:val="center"/>
            <w:hideMark/>
          </w:tcPr>
          <w:p w14:paraId="24F760E3"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Económico, buena cobertura y duración de batería</w:t>
            </w:r>
          </w:p>
        </w:tc>
        <w:tc>
          <w:tcPr>
            <w:tcW w:w="1559" w:type="dxa"/>
            <w:vAlign w:val="center"/>
            <w:hideMark/>
          </w:tcPr>
          <w:p w14:paraId="414CBADB"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Menor durabilidad en ambientes extremos</w:t>
            </w:r>
          </w:p>
        </w:tc>
      </w:tr>
      <w:tr w:rsidR="00BE5488" w:rsidRPr="00180592" w14:paraId="40344EF8" w14:textId="77777777" w:rsidTr="00BE5488">
        <w:tc>
          <w:tcPr>
            <w:cnfStyle w:val="001000000000" w:firstRow="0" w:lastRow="0" w:firstColumn="1" w:lastColumn="0" w:oddVBand="0" w:evenVBand="0" w:oddHBand="0" w:evenHBand="0" w:firstRowFirstColumn="0" w:firstRowLastColumn="0" w:lastRowFirstColumn="0" w:lastRowLastColumn="0"/>
            <w:tcW w:w="1418" w:type="dxa"/>
            <w:vAlign w:val="center"/>
            <w:hideMark/>
          </w:tcPr>
          <w:p w14:paraId="75208725" w14:textId="77777777" w:rsidR="00180592" w:rsidRPr="00180592" w:rsidRDefault="00180592" w:rsidP="00BE5488">
            <w:pPr>
              <w:spacing w:line="276" w:lineRule="auto"/>
              <w:jc w:val="center"/>
              <w:rPr>
                <w:sz w:val="18"/>
                <w:szCs w:val="18"/>
              </w:rPr>
            </w:pPr>
            <w:r w:rsidRPr="00180592">
              <w:rPr>
                <w:sz w:val="18"/>
                <w:szCs w:val="18"/>
              </w:rPr>
              <w:t>Icom IC-F1000</w:t>
            </w:r>
          </w:p>
        </w:tc>
        <w:tc>
          <w:tcPr>
            <w:tcW w:w="1418" w:type="dxa"/>
            <w:vAlign w:val="center"/>
            <w:hideMark/>
          </w:tcPr>
          <w:p w14:paraId="7BED79CB"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VHF/UHF</w:t>
            </w:r>
          </w:p>
        </w:tc>
        <w:tc>
          <w:tcPr>
            <w:tcW w:w="1275" w:type="dxa"/>
            <w:vAlign w:val="center"/>
            <w:hideMark/>
          </w:tcPr>
          <w:p w14:paraId="60665B67"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Adecuado para áreas rurales</w:t>
            </w:r>
          </w:p>
        </w:tc>
        <w:tc>
          <w:tcPr>
            <w:tcW w:w="1134" w:type="dxa"/>
            <w:vAlign w:val="center"/>
            <w:hideMark/>
          </w:tcPr>
          <w:p w14:paraId="51CD6598"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14 horas</w:t>
            </w:r>
          </w:p>
        </w:tc>
        <w:tc>
          <w:tcPr>
            <w:tcW w:w="1134" w:type="dxa"/>
            <w:vAlign w:val="center"/>
            <w:hideMark/>
          </w:tcPr>
          <w:p w14:paraId="4FBF56A1"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IP67</w:t>
            </w:r>
          </w:p>
        </w:tc>
        <w:tc>
          <w:tcPr>
            <w:tcW w:w="1418" w:type="dxa"/>
            <w:vAlign w:val="center"/>
            <w:hideMark/>
          </w:tcPr>
          <w:p w14:paraId="7A6B333B"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Resistente al agua y polvo</w:t>
            </w:r>
          </w:p>
        </w:tc>
        <w:tc>
          <w:tcPr>
            <w:tcW w:w="1134" w:type="dxa"/>
            <w:vAlign w:val="center"/>
            <w:hideMark/>
          </w:tcPr>
          <w:p w14:paraId="7D9948FA"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$1,350,000</w:t>
            </w:r>
          </w:p>
        </w:tc>
        <w:tc>
          <w:tcPr>
            <w:tcW w:w="1276" w:type="dxa"/>
            <w:vAlign w:val="center"/>
            <w:hideMark/>
          </w:tcPr>
          <w:p w14:paraId="7C91AA42" w14:textId="41CA65E0" w:rsidR="00180592" w:rsidRPr="00180592" w:rsidRDefault="0002183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25</w:t>
            </w:r>
            <w:r w:rsidR="00180592" w:rsidRPr="00180592">
              <w:rPr>
                <w:sz w:val="18"/>
                <w:szCs w:val="18"/>
              </w:rPr>
              <w:t xml:space="preserve"> unidades</w:t>
            </w:r>
          </w:p>
        </w:tc>
        <w:tc>
          <w:tcPr>
            <w:tcW w:w="1417" w:type="dxa"/>
            <w:vAlign w:val="center"/>
            <w:hideMark/>
          </w:tcPr>
          <w:p w14:paraId="7B3DA786"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Alta resistencia en ambientes extremos</w:t>
            </w:r>
          </w:p>
        </w:tc>
        <w:tc>
          <w:tcPr>
            <w:tcW w:w="1559" w:type="dxa"/>
            <w:vAlign w:val="center"/>
            <w:hideMark/>
          </w:tcPr>
          <w:p w14:paraId="0750C222" w14:textId="77777777" w:rsidR="00180592" w:rsidRPr="00180592" w:rsidRDefault="00180592" w:rsidP="00BE5488">
            <w:pPr>
              <w:spacing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180592">
              <w:rPr>
                <w:sz w:val="18"/>
                <w:szCs w:val="18"/>
              </w:rPr>
              <w:t>Ligeramente más caro en comparación con otros modelos</w:t>
            </w:r>
          </w:p>
        </w:tc>
      </w:tr>
      <w:tr w:rsidR="00BE5488" w:rsidRPr="00180592" w14:paraId="25F147BA" w14:textId="77777777" w:rsidTr="00BE54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vAlign w:val="center"/>
            <w:hideMark/>
          </w:tcPr>
          <w:p w14:paraId="31C657E9" w14:textId="77777777" w:rsidR="00180592" w:rsidRPr="00180592" w:rsidRDefault="00180592" w:rsidP="00BE5488">
            <w:pPr>
              <w:spacing w:line="276" w:lineRule="auto"/>
              <w:jc w:val="center"/>
              <w:rPr>
                <w:sz w:val="18"/>
                <w:szCs w:val="18"/>
              </w:rPr>
            </w:pPr>
            <w:r w:rsidRPr="00180592">
              <w:rPr>
                <w:sz w:val="18"/>
                <w:szCs w:val="18"/>
              </w:rPr>
              <w:t>Hytera PD366</w:t>
            </w:r>
          </w:p>
        </w:tc>
        <w:tc>
          <w:tcPr>
            <w:tcW w:w="1418" w:type="dxa"/>
            <w:vAlign w:val="center"/>
            <w:hideMark/>
          </w:tcPr>
          <w:p w14:paraId="21275AFD"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UHF</w:t>
            </w:r>
          </w:p>
        </w:tc>
        <w:tc>
          <w:tcPr>
            <w:tcW w:w="1275" w:type="dxa"/>
            <w:vAlign w:val="center"/>
            <w:hideMark/>
          </w:tcPr>
          <w:p w14:paraId="7DDA717A"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Alcance medio en áreas urbanas</w:t>
            </w:r>
          </w:p>
        </w:tc>
        <w:tc>
          <w:tcPr>
            <w:tcW w:w="1134" w:type="dxa"/>
            <w:vAlign w:val="center"/>
            <w:hideMark/>
          </w:tcPr>
          <w:p w14:paraId="40403FCB"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12 horas</w:t>
            </w:r>
          </w:p>
        </w:tc>
        <w:tc>
          <w:tcPr>
            <w:tcW w:w="1134" w:type="dxa"/>
            <w:vAlign w:val="center"/>
            <w:hideMark/>
          </w:tcPr>
          <w:p w14:paraId="7BDC2CED"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IP54</w:t>
            </w:r>
          </w:p>
        </w:tc>
        <w:tc>
          <w:tcPr>
            <w:tcW w:w="1418" w:type="dxa"/>
            <w:vAlign w:val="center"/>
            <w:hideMark/>
          </w:tcPr>
          <w:p w14:paraId="48B48CAA"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Compacto, portátil</w:t>
            </w:r>
          </w:p>
        </w:tc>
        <w:tc>
          <w:tcPr>
            <w:tcW w:w="1134" w:type="dxa"/>
            <w:vAlign w:val="center"/>
            <w:hideMark/>
          </w:tcPr>
          <w:p w14:paraId="5185264E"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$1,200,000</w:t>
            </w:r>
          </w:p>
        </w:tc>
        <w:tc>
          <w:tcPr>
            <w:tcW w:w="1276" w:type="dxa"/>
            <w:vAlign w:val="center"/>
            <w:hideMark/>
          </w:tcPr>
          <w:p w14:paraId="7C1B6249" w14:textId="6166F573" w:rsidR="00180592" w:rsidRPr="00180592" w:rsidRDefault="0002183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29</w:t>
            </w:r>
            <w:r w:rsidR="00180592" w:rsidRPr="00180592">
              <w:rPr>
                <w:sz w:val="18"/>
                <w:szCs w:val="18"/>
              </w:rPr>
              <w:t xml:space="preserve"> unidades</w:t>
            </w:r>
          </w:p>
        </w:tc>
        <w:tc>
          <w:tcPr>
            <w:tcW w:w="1417" w:type="dxa"/>
            <w:vAlign w:val="center"/>
            <w:hideMark/>
          </w:tcPr>
          <w:p w14:paraId="41969690"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Precio accesible, ligero</w:t>
            </w:r>
          </w:p>
        </w:tc>
        <w:tc>
          <w:tcPr>
            <w:tcW w:w="1559" w:type="dxa"/>
            <w:vAlign w:val="center"/>
            <w:hideMark/>
          </w:tcPr>
          <w:p w14:paraId="491AD885" w14:textId="77777777" w:rsidR="00180592" w:rsidRPr="00180592" w:rsidRDefault="00180592" w:rsidP="00BE5488">
            <w:pPr>
              <w:spacing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180592">
              <w:rPr>
                <w:sz w:val="18"/>
                <w:szCs w:val="18"/>
              </w:rPr>
              <w:t>Menor duración de batería</w:t>
            </w:r>
          </w:p>
        </w:tc>
      </w:tr>
    </w:tbl>
    <w:p w14:paraId="3F76E0B6" w14:textId="77777777" w:rsidR="00BE5488" w:rsidRDefault="00BE5488" w:rsidP="003B565D">
      <w:pPr>
        <w:rPr>
          <w:lang w:val="es-CO"/>
        </w:rPr>
        <w:sectPr w:rsidR="00BE5488" w:rsidSect="00BE5488">
          <w:pgSz w:w="15840" w:h="12240" w:orient="landscape"/>
          <w:pgMar w:top="1417" w:right="2267" w:bottom="1133" w:left="2551" w:header="720" w:footer="720" w:gutter="0"/>
          <w:pgNumType w:start="1"/>
          <w:cols w:space="720"/>
          <w:docGrid w:linePitch="299"/>
        </w:sectPr>
      </w:pPr>
    </w:p>
    <w:p w14:paraId="293FA2E6" w14:textId="22F843FE" w:rsidR="00C901FA" w:rsidRPr="003B565D" w:rsidRDefault="00C901FA" w:rsidP="003B565D">
      <w:pPr>
        <w:rPr>
          <w:lang w:val="es-CO"/>
        </w:rPr>
      </w:pPr>
    </w:p>
    <w:p w14:paraId="25172102" w14:textId="356B2961" w:rsidR="00214069" w:rsidRDefault="003B565D" w:rsidP="000044C3">
      <w:pPr>
        <w:numPr>
          <w:ilvl w:val="0"/>
          <w:numId w:val="1"/>
        </w:numPr>
        <w:rPr>
          <w:lang w:val="es-CO"/>
        </w:rPr>
      </w:pPr>
      <w:r w:rsidRPr="00C901FA">
        <w:rPr>
          <w:b/>
          <w:bCs/>
          <w:lang w:val="es-CO"/>
        </w:rPr>
        <w:t>Indicadores y Estadísticas</w:t>
      </w:r>
      <w:r w:rsidRPr="00C901FA">
        <w:rPr>
          <w:lang w:val="es-CO"/>
        </w:rPr>
        <w:t xml:space="preserve">: </w:t>
      </w:r>
    </w:p>
    <w:p w14:paraId="10CA562A" w14:textId="77777777" w:rsidR="00C901FA" w:rsidRDefault="00C901FA" w:rsidP="00C901FA">
      <w:pPr>
        <w:rPr>
          <w:lang w:val="es-CO"/>
        </w:rPr>
      </w:pPr>
    </w:p>
    <w:tbl>
      <w:tblPr>
        <w:tblStyle w:val="Tablaconcuadrcula5oscura-nfasis4"/>
        <w:tblW w:w="0" w:type="auto"/>
        <w:tblLook w:val="06A0" w:firstRow="1" w:lastRow="0" w:firstColumn="1" w:lastColumn="0" w:noHBand="1" w:noVBand="1"/>
      </w:tblPr>
      <w:tblGrid>
        <w:gridCol w:w="5718"/>
        <w:gridCol w:w="1305"/>
        <w:gridCol w:w="1305"/>
        <w:gridCol w:w="1268"/>
      </w:tblGrid>
      <w:tr w:rsidR="00C901FA" w:rsidRPr="006B7E83" w14:paraId="13137089" w14:textId="77777777" w:rsidTr="000044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1DB540B" w14:textId="77777777" w:rsidR="00C901FA" w:rsidRPr="006B7E83" w:rsidRDefault="00C901FA" w:rsidP="000044C3">
            <w:pPr>
              <w:spacing w:after="200" w:line="276" w:lineRule="auto"/>
              <w:jc w:val="both"/>
              <w:rPr>
                <w:rFonts w:ascii="Arial" w:hAnsi="Arial" w:cs="Arial"/>
                <w:sz w:val="22"/>
                <w:szCs w:val="22"/>
              </w:rPr>
            </w:pPr>
            <w:r w:rsidRPr="006B7E83">
              <w:rPr>
                <w:rFonts w:ascii="Arial" w:hAnsi="Arial" w:cs="Arial"/>
                <w:sz w:val="22"/>
                <w:szCs w:val="22"/>
              </w:rPr>
              <w:t>Indicador</w:t>
            </w:r>
          </w:p>
        </w:tc>
        <w:tc>
          <w:tcPr>
            <w:tcW w:w="0" w:type="auto"/>
            <w:hideMark/>
          </w:tcPr>
          <w:p w14:paraId="6633FB25" w14:textId="3286ED5F" w:rsidR="00C901FA" w:rsidRPr="006B7E83" w:rsidRDefault="00C901FA" w:rsidP="000044C3">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 xml:space="preserve">Valor </w:t>
            </w:r>
            <w:r w:rsidR="00F87952">
              <w:rPr>
                <w:rFonts w:ascii="Arial" w:hAnsi="Arial" w:cs="Arial"/>
                <w:sz w:val="22"/>
                <w:szCs w:val="22"/>
              </w:rPr>
              <w:t>2023</w:t>
            </w:r>
          </w:p>
        </w:tc>
        <w:tc>
          <w:tcPr>
            <w:tcW w:w="0" w:type="auto"/>
            <w:hideMark/>
          </w:tcPr>
          <w:p w14:paraId="733694E1" w14:textId="1AE920EF" w:rsidR="00C901FA" w:rsidRPr="006B7E83" w:rsidRDefault="00F87952" w:rsidP="000044C3">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Valor</w:t>
            </w:r>
            <w:r w:rsidR="00C901FA" w:rsidRPr="006B7E83">
              <w:rPr>
                <w:rFonts w:ascii="Arial" w:hAnsi="Arial" w:cs="Arial"/>
                <w:sz w:val="22"/>
                <w:szCs w:val="22"/>
              </w:rPr>
              <w:t xml:space="preserve"> 2024</w:t>
            </w:r>
          </w:p>
        </w:tc>
        <w:tc>
          <w:tcPr>
            <w:tcW w:w="0" w:type="auto"/>
            <w:hideMark/>
          </w:tcPr>
          <w:p w14:paraId="0FFA5ECC" w14:textId="77777777" w:rsidR="00C901FA" w:rsidRPr="006B7E83" w:rsidRDefault="00C901FA" w:rsidP="000044C3">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Meta 2025</w:t>
            </w:r>
          </w:p>
        </w:tc>
      </w:tr>
      <w:tr w:rsidR="00C901FA" w:rsidRPr="006B7E83" w14:paraId="0E5CD695" w14:textId="77777777" w:rsidTr="000044C3">
        <w:tc>
          <w:tcPr>
            <w:cnfStyle w:val="001000000000" w:firstRow="0" w:lastRow="0" w:firstColumn="1" w:lastColumn="0" w:oddVBand="0" w:evenVBand="0" w:oddHBand="0" w:evenHBand="0" w:firstRowFirstColumn="0" w:firstRowLastColumn="0" w:lastRowFirstColumn="0" w:lastRowLastColumn="0"/>
            <w:tcW w:w="0" w:type="auto"/>
            <w:hideMark/>
          </w:tcPr>
          <w:p w14:paraId="7BB6444A" w14:textId="77777777" w:rsidR="00C901FA" w:rsidRPr="006B7E83" w:rsidRDefault="00C901FA" w:rsidP="000044C3">
            <w:pPr>
              <w:spacing w:after="200" w:line="276" w:lineRule="auto"/>
              <w:jc w:val="both"/>
              <w:rPr>
                <w:rFonts w:ascii="Arial" w:hAnsi="Arial" w:cs="Arial"/>
                <w:sz w:val="22"/>
                <w:szCs w:val="22"/>
              </w:rPr>
            </w:pPr>
            <w:r w:rsidRPr="006B7E83">
              <w:rPr>
                <w:rFonts w:ascii="Arial" w:hAnsi="Arial" w:cs="Arial"/>
                <w:sz w:val="22"/>
                <w:szCs w:val="22"/>
              </w:rPr>
              <w:t>Reducción del tiempo de respuesta ante incidentes</w:t>
            </w:r>
          </w:p>
        </w:tc>
        <w:tc>
          <w:tcPr>
            <w:tcW w:w="0" w:type="auto"/>
            <w:hideMark/>
          </w:tcPr>
          <w:p w14:paraId="1A66B702"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15 minutos</w:t>
            </w:r>
          </w:p>
        </w:tc>
        <w:tc>
          <w:tcPr>
            <w:tcW w:w="0" w:type="auto"/>
            <w:hideMark/>
          </w:tcPr>
          <w:p w14:paraId="71877F65" w14:textId="57C4B405"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1</w:t>
            </w:r>
            <w:r w:rsidR="0096644A">
              <w:rPr>
                <w:rFonts w:ascii="Arial" w:hAnsi="Arial" w:cs="Arial"/>
                <w:sz w:val="22"/>
                <w:szCs w:val="22"/>
              </w:rPr>
              <w:t>2</w:t>
            </w:r>
            <w:r w:rsidRPr="006B7E83">
              <w:rPr>
                <w:rFonts w:ascii="Arial" w:hAnsi="Arial" w:cs="Arial"/>
                <w:sz w:val="22"/>
                <w:szCs w:val="22"/>
              </w:rPr>
              <w:t xml:space="preserve"> minutos</w:t>
            </w:r>
          </w:p>
        </w:tc>
        <w:tc>
          <w:tcPr>
            <w:tcW w:w="0" w:type="auto"/>
            <w:hideMark/>
          </w:tcPr>
          <w:p w14:paraId="762F4451" w14:textId="658040E7" w:rsidR="00C901FA" w:rsidRPr="006B7E83" w:rsidRDefault="0096644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9</w:t>
            </w:r>
            <w:r w:rsidR="00C901FA" w:rsidRPr="006B7E83">
              <w:rPr>
                <w:rFonts w:ascii="Arial" w:hAnsi="Arial" w:cs="Arial"/>
                <w:sz w:val="22"/>
                <w:szCs w:val="22"/>
              </w:rPr>
              <w:t xml:space="preserve"> minutos</w:t>
            </w:r>
          </w:p>
        </w:tc>
      </w:tr>
      <w:tr w:rsidR="00C901FA" w:rsidRPr="006B7E83" w14:paraId="5920FFBC" w14:textId="77777777" w:rsidTr="000044C3">
        <w:tc>
          <w:tcPr>
            <w:cnfStyle w:val="001000000000" w:firstRow="0" w:lastRow="0" w:firstColumn="1" w:lastColumn="0" w:oddVBand="0" w:evenVBand="0" w:oddHBand="0" w:evenHBand="0" w:firstRowFirstColumn="0" w:firstRowLastColumn="0" w:lastRowFirstColumn="0" w:lastRowLastColumn="0"/>
            <w:tcW w:w="0" w:type="auto"/>
            <w:hideMark/>
          </w:tcPr>
          <w:p w14:paraId="1AA0CF0C" w14:textId="77777777" w:rsidR="00C901FA" w:rsidRPr="006B7E83" w:rsidRDefault="00C901FA" w:rsidP="000044C3">
            <w:pPr>
              <w:spacing w:after="200" w:line="276" w:lineRule="auto"/>
              <w:jc w:val="both"/>
              <w:rPr>
                <w:rFonts w:ascii="Arial" w:hAnsi="Arial" w:cs="Arial"/>
                <w:sz w:val="22"/>
                <w:szCs w:val="22"/>
              </w:rPr>
            </w:pPr>
            <w:r w:rsidRPr="006B7E83">
              <w:rPr>
                <w:rFonts w:ascii="Arial" w:hAnsi="Arial" w:cs="Arial"/>
                <w:sz w:val="22"/>
                <w:szCs w:val="22"/>
              </w:rPr>
              <w:t>Porcentaje de áreas urbanas monitoreadas</w:t>
            </w:r>
          </w:p>
        </w:tc>
        <w:tc>
          <w:tcPr>
            <w:tcW w:w="0" w:type="auto"/>
            <w:hideMark/>
          </w:tcPr>
          <w:p w14:paraId="2633CCB0"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50%</w:t>
            </w:r>
          </w:p>
        </w:tc>
        <w:tc>
          <w:tcPr>
            <w:tcW w:w="0" w:type="auto"/>
            <w:hideMark/>
          </w:tcPr>
          <w:p w14:paraId="2C4040CC"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65%</w:t>
            </w:r>
          </w:p>
        </w:tc>
        <w:tc>
          <w:tcPr>
            <w:tcW w:w="0" w:type="auto"/>
            <w:hideMark/>
          </w:tcPr>
          <w:p w14:paraId="3802A92D"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80%</w:t>
            </w:r>
          </w:p>
        </w:tc>
      </w:tr>
      <w:tr w:rsidR="00C901FA" w:rsidRPr="006B7E83" w14:paraId="7F0A7D42" w14:textId="77777777" w:rsidTr="000044C3">
        <w:tc>
          <w:tcPr>
            <w:cnfStyle w:val="001000000000" w:firstRow="0" w:lastRow="0" w:firstColumn="1" w:lastColumn="0" w:oddVBand="0" w:evenVBand="0" w:oddHBand="0" w:evenHBand="0" w:firstRowFirstColumn="0" w:firstRowLastColumn="0" w:lastRowFirstColumn="0" w:lastRowLastColumn="0"/>
            <w:tcW w:w="0" w:type="auto"/>
            <w:hideMark/>
          </w:tcPr>
          <w:p w14:paraId="61FFA7B6" w14:textId="77777777" w:rsidR="00C901FA" w:rsidRPr="006B7E83" w:rsidRDefault="00C901FA" w:rsidP="000044C3">
            <w:pPr>
              <w:spacing w:after="200" w:line="276" w:lineRule="auto"/>
              <w:jc w:val="both"/>
              <w:rPr>
                <w:rFonts w:ascii="Arial" w:hAnsi="Arial" w:cs="Arial"/>
                <w:sz w:val="22"/>
                <w:szCs w:val="22"/>
              </w:rPr>
            </w:pPr>
            <w:r w:rsidRPr="006B7E83">
              <w:rPr>
                <w:rFonts w:ascii="Arial" w:hAnsi="Arial" w:cs="Arial"/>
                <w:sz w:val="22"/>
                <w:szCs w:val="22"/>
              </w:rPr>
              <w:t>Reducción en la tasa de robos y delitos menores</w:t>
            </w:r>
          </w:p>
        </w:tc>
        <w:tc>
          <w:tcPr>
            <w:tcW w:w="0" w:type="auto"/>
            <w:hideMark/>
          </w:tcPr>
          <w:p w14:paraId="27D1D7D8"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5%</w:t>
            </w:r>
          </w:p>
        </w:tc>
        <w:tc>
          <w:tcPr>
            <w:tcW w:w="0" w:type="auto"/>
            <w:hideMark/>
          </w:tcPr>
          <w:p w14:paraId="3852546F"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15%</w:t>
            </w:r>
          </w:p>
        </w:tc>
        <w:tc>
          <w:tcPr>
            <w:tcW w:w="0" w:type="auto"/>
            <w:hideMark/>
          </w:tcPr>
          <w:p w14:paraId="497DED6E"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25%</w:t>
            </w:r>
          </w:p>
        </w:tc>
      </w:tr>
      <w:tr w:rsidR="00C901FA" w:rsidRPr="006B7E83" w14:paraId="181DD5F0" w14:textId="77777777" w:rsidTr="000044C3">
        <w:tc>
          <w:tcPr>
            <w:cnfStyle w:val="001000000000" w:firstRow="0" w:lastRow="0" w:firstColumn="1" w:lastColumn="0" w:oddVBand="0" w:evenVBand="0" w:oddHBand="0" w:evenHBand="0" w:firstRowFirstColumn="0" w:firstRowLastColumn="0" w:lastRowFirstColumn="0" w:lastRowLastColumn="0"/>
            <w:tcW w:w="0" w:type="auto"/>
            <w:hideMark/>
          </w:tcPr>
          <w:p w14:paraId="5074472F" w14:textId="77777777" w:rsidR="00C901FA" w:rsidRPr="006B7E83" w:rsidRDefault="00C901FA" w:rsidP="000044C3">
            <w:pPr>
              <w:spacing w:after="200" w:line="276" w:lineRule="auto"/>
              <w:jc w:val="both"/>
              <w:rPr>
                <w:rFonts w:ascii="Arial" w:hAnsi="Arial" w:cs="Arial"/>
                <w:sz w:val="22"/>
                <w:szCs w:val="22"/>
              </w:rPr>
            </w:pPr>
            <w:r w:rsidRPr="006B7E83">
              <w:rPr>
                <w:rFonts w:ascii="Arial" w:hAnsi="Arial" w:cs="Arial"/>
                <w:sz w:val="22"/>
                <w:szCs w:val="22"/>
              </w:rPr>
              <w:t>Satisfacción ciudadana con la seguridad</w:t>
            </w:r>
          </w:p>
        </w:tc>
        <w:tc>
          <w:tcPr>
            <w:tcW w:w="0" w:type="auto"/>
            <w:hideMark/>
          </w:tcPr>
          <w:p w14:paraId="17DBB9CE"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60%</w:t>
            </w:r>
          </w:p>
        </w:tc>
        <w:tc>
          <w:tcPr>
            <w:tcW w:w="0" w:type="auto"/>
            <w:hideMark/>
          </w:tcPr>
          <w:p w14:paraId="6373E49B"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75%</w:t>
            </w:r>
          </w:p>
        </w:tc>
        <w:tc>
          <w:tcPr>
            <w:tcW w:w="0" w:type="auto"/>
            <w:hideMark/>
          </w:tcPr>
          <w:p w14:paraId="7016072A"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85%</w:t>
            </w:r>
          </w:p>
        </w:tc>
      </w:tr>
      <w:tr w:rsidR="00C901FA" w:rsidRPr="006B7E83" w14:paraId="59E253E7" w14:textId="77777777" w:rsidTr="000044C3">
        <w:tc>
          <w:tcPr>
            <w:cnfStyle w:val="001000000000" w:firstRow="0" w:lastRow="0" w:firstColumn="1" w:lastColumn="0" w:oddVBand="0" w:evenVBand="0" w:oddHBand="0" w:evenHBand="0" w:firstRowFirstColumn="0" w:firstRowLastColumn="0" w:lastRowFirstColumn="0" w:lastRowLastColumn="0"/>
            <w:tcW w:w="0" w:type="auto"/>
            <w:hideMark/>
          </w:tcPr>
          <w:p w14:paraId="4BA51F72" w14:textId="77777777" w:rsidR="00C901FA" w:rsidRPr="006B7E83" w:rsidRDefault="00C901FA" w:rsidP="000044C3">
            <w:pPr>
              <w:spacing w:after="200" w:line="276" w:lineRule="auto"/>
              <w:jc w:val="both"/>
              <w:rPr>
                <w:rFonts w:ascii="Arial" w:hAnsi="Arial" w:cs="Arial"/>
                <w:sz w:val="22"/>
                <w:szCs w:val="22"/>
              </w:rPr>
            </w:pPr>
            <w:r w:rsidRPr="006B7E83">
              <w:rPr>
                <w:rFonts w:ascii="Arial" w:hAnsi="Arial" w:cs="Arial"/>
                <w:sz w:val="22"/>
                <w:szCs w:val="22"/>
              </w:rPr>
              <w:t>Tasa de homicidios (por cada 100,000 habitantes)</w:t>
            </w:r>
          </w:p>
        </w:tc>
        <w:tc>
          <w:tcPr>
            <w:tcW w:w="0" w:type="auto"/>
            <w:hideMark/>
          </w:tcPr>
          <w:p w14:paraId="18B4284A" w14:textId="4A6480B4"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2</w:t>
            </w:r>
            <w:r w:rsidR="00DA2BD6">
              <w:rPr>
                <w:rFonts w:ascii="Arial" w:hAnsi="Arial" w:cs="Arial"/>
                <w:sz w:val="22"/>
                <w:szCs w:val="22"/>
              </w:rPr>
              <w:t>1</w:t>
            </w:r>
          </w:p>
        </w:tc>
        <w:tc>
          <w:tcPr>
            <w:tcW w:w="0" w:type="auto"/>
            <w:hideMark/>
          </w:tcPr>
          <w:p w14:paraId="527A6A7C" w14:textId="69253A5F" w:rsidR="00C901FA" w:rsidRPr="006B7E83" w:rsidRDefault="00DA2BD6"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20</w:t>
            </w:r>
          </w:p>
        </w:tc>
        <w:tc>
          <w:tcPr>
            <w:tcW w:w="0" w:type="auto"/>
            <w:hideMark/>
          </w:tcPr>
          <w:p w14:paraId="3D53FB74" w14:textId="4B0AE1CE"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1</w:t>
            </w:r>
            <w:r w:rsidR="00DA2BD6">
              <w:rPr>
                <w:rFonts w:ascii="Arial" w:hAnsi="Arial" w:cs="Arial"/>
                <w:sz w:val="22"/>
                <w:szCs w:val="22"/>
              </w:rPr>
              <w:t>2</w:t>
            </w:r>
          </w:p>
        </w:tc>
      </w:tr>
      <w:tr w:rsidR="00C901FA" w:rsidRPr="006B7E83" w14:paraId="311AD445" w14:textId="77777777" w:rsidTr="000044C3">
        <w:tc>
          <w:tcPr>
            <w:cnfStyle w:val="001000000000" w:firstRow="0" w:lastRow="0" w:firstColumn="1" w:lastColumn="0" w:oddVBand="0" w:evenVBand="0" w:oddHBand="0" w:evenHBand="0" w:firstRowFirstColumn="0" w:firstRowLastColumn="0" w:lastRowFirstColumn="0" w:lastRowLastColumn="0"/>
            <w:tcW w:w="0" w:type="auto"/>
            <w:hideMark/>
          </w:tcPr>
          <w:p w14:paraId="5AB998B0" w14:textId="77777777" w:rsidR="00C901FA" w:rsidRPr="006B7E83" w:rsidRDefault="00C901FA" w:rsidP="000044C3">
            <w:pPr>
              <w:spacing w:after="200" w:line="276" w:lineRule="auto"/>
              <w:jc w:val="both"/>
              <w:rPr>
                <w:rFonts w:ascii="Arial" w:hAnsi="Arial" w:cs="Arial"/>
                <w:sz w:val="22"/>
                <w:szCs w:val="22"/>
              </w:rPr>
            </w:pPr>
            <w:r w:rsidRPr="006B7E83">
              <w:rPr>
                <w:rFonts w:ascii="Arial" w:hAnsi="Arial" w:cs="Arial"/>
                <w:sz w:val="22"/>
                <w:szCs w:val="22"/>
              </w:rPr>
              <w:t>Tasa de hurtos en áreas urbanas</w:t>
            </w:r>
          </w:p>
        </w:tc>
        <w:tc>
          <w:tcPr>
            <w:tcW w:w="0" w:type="auto"/>
            <w:hideMark/>
          </w:tcPr>
          <w:p w14:paraId="1D2374A0" w14:textId="235C2E11" w:rsidR="00C901FA" w:rsidRPr="006B7E83" w:rsidRDefault="00EB391E"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100</w:t>
            </w:r>
            <w:r w:rsidR="00C901FA" w:rsidRPr="006B7E83">
              <w:rPr>
                <w:rFonts w:ascii="Arial" w:hAnsi="Arial" w:cs="Arial"/>
                <w:sz w:val="22"/>
                <w:szCs w:val="22"/>
              </w:rPr>
              <w:t>%</w:t>
            </w:r>
          </w:p>
        </w:tc>
        <w:tc>
          <w:tcPr>
            <w:tcW w:w="0" w:type="auto"/>
            <w:hideMark/>
          </w:tcPr>
          <w:p w14:paraId="743DEC0C" w14:textId="66E5CE98" w:rsidR="00C901FA" w:rsidRPr="006B7E83" w:rsidRDefault="00B02495"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80</w:t>
            </w:r>
            <w:r w:rsidR="00C901FA" w:rsidRPr="006B7E83">
              <w:rPr>
                <w:rFonts w:ascii="Arial" w:hAnsi="Arial" w:cs="Arial"/>
                <w:sz w:val="22"/>
                <w:szCs w:val="22"/>
              </w:rPr>
              <w:t>%</w:t>
            </w:r>
          </w:p>
        </w:tc>
        <w:tc>
          <w:tcPr>
            <w:tcW w:w="0" w:type="auto"/>
            <w:hideMark/>
          </w:tcPr>
          <w:p w14:paraId="069584F8" w14:textId="55EAC619" w:rsidR="00C901FA" w:rsidRPr="006B7E83" w:rsidRDefault="00B02495"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60</w:t>
            </w:r>
            <w:r w:rsidR="00C901FA" w:rsidRPr="006B7E83">
              <w:rPr>
                <w:rFonts w:ascii="Arial" w:hAnsi="Arial" w:cs="Arial"/>
                <w:sz w:val="22"/>
                <w:szCs w:val="22"/>
              </w:rPr>
              <w:t>%</w:t>
            </w:r>
          </w:p>
        </w:tc>
      </w:tr>
      <w:tr w:rsidR="00C901FA" w:rsidRPr="006B7E83" w14:paraId="24FB03B1" w14:textId="77777777" w:rsidTr="000044C3">
        <w:tc>
          <w:tcPr>
            <w:cnfStyle w:val="001000000000" w:firstRow="0" w:lastRow="0" w:firstColumn="1" w:lastColumn="0" w:oddVBand="0" w:evenVBand="0" w:oddHBand="0" w:evenHBand="0" w:firstRowFirstColumn="0" w:firstRowLastColumn="0" w:lastRowFirstColumn="0" w:lastRowLastColumn="0"/>
            <w:tcW w:w="0" w:type="auto"/>
            <w:hideMark/>
          </w:tcPr>
          <w:p w14:paraId="6D4E1B0D" w14:textId="77777777" w:rsidR="00C901FA" w:rsidRPr="006B7E83" w:rsidRDefault="00C901FA" w:rsidP="000044C3">
            <w:pPr>
              <w:spacing w:after="200" w:line="276" w:lineRule="auto"/>
              <w:jc w:val="both"/>
              <w:rPr>
                <w:rFonts w:ascii="Arial" w:hAnsi="Arial" w:cs="Arial"/>
                <w:sz w:val="22"/>
                <w:szCs w:val="22"/>
              </w:rPr>
            </w:pPr>
            <w:r w:rsidRPr="006B7E83">
              <w:rPr>
                <w:rFonts w:ascii="Arial" w:hAnsi="Arial" w:cs="Arial"/>
                <w:sz w:val="22"/>
                <w:szCs w:val="22"/>
              </w:rPr>
              <w:t>Participación ciudadana en programas de seguridad</w:t>
            </w:r>
          </w:p>
        </w:tc>
        <w:tc>
          <w:tcPr>
            <w:tcW w:w="0" w:type="auto"/>
            <w:hideMark/>
          </w:tcPr>
          <w:p w14:paraId="6870C692"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40%</w:t>
            </w:r>
          </w:p>
        </w:tc>
        <w:tc>
          <w:tcPr>
            <w:tcW w:w="0" w:type="auto"/>
            <w:hideMark/>
          </w:tcPr>
          <w:p w14:paraId="497EAAD3"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60%</w:t>
            </w:r>
          </w:p>
        </w:tc>
        <w:tc>
          <w:tcPr>
            <w:tcW w:w="0" w:type="auto"/>
            <w:hideMark/>
          </w:tcPr>
          <w:p w14:paraId="1B6C4E0D"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75%</w:t>
            </w:r>
          </w:p>
        </w:tc>
      </w:tr>
      <w:tr w:rsidR="00C901FA" w:rsidRPr="006B7E83" w14:paraId="108906DE" w14:textId="77777777" w:rsidTr="000044C3">
        <w:tc>
          <w:tcPr>
            <w:cnfStyle w:val="001000000000" w:firstRow="0" w:lastRow="0" w:firstColumn="1" w:lastColumn="0" w:oddVBand="0" w:evenVBand="0" w:oddHBand="0" w:evenHBand="0" w:firstRowFirstColumn="0" w:firstRowLastColumn="0" w:lastRowFirstColumn="0" w:lastRowLastColumn="0"/>
            <w:tcW w:w="0" w:type="auto"/>
            <w:hideMark/>
          </w:tcPr>
          <w:p w14:paraId="4CC97544" w14:textId="77777777" w:rsidR="00C901FA" w:rsidRPr="006B7E83" w:rsidRDefault="00C901FA" w:rsidP="000044C3">
            <w:pPr>
              <w:spacing w:after="200" w:line="276" w:lineRule="auto"/>
              <w:jc w:val="both"/>
              <w:rPr>
                <w:rFonts w:ascii="Arial" w:hAnsi="Arial" w:cs="Arial"/>
                <w:sz w:val="22"/>
                <w:szCs w:val="22"/>
              </w:rPr>
            </w:pPr>
            <w:r w:rsidRPr="006B7E83">
              <w:rPr>
                <w:rFonts w:ascii="Arial" w:hAnsi="Arial" w:cs="Arial"/>
                <w:sz w:val="22"/>
                <w:szCs w:val="22"/>
              </w:rPr>
              <w:t>Número de intervenciones de seguridad comunitaria</w:t>
            </w:r>
          </w:p>
        </w:tc>
        <w:tc>
          <w:tcPr>
            <w:tcW w:w="0" w:type="auto"/>
            <w:hideMark/>
          </w:tcPr>
          <w:p w14:paraId="67A494FB"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200</w:t>
            </w:r>
          </w:p>
        </w:tc>
        <w:tc>
          <w:tcPr>
            <w:tcW w:w="0" w:type="auto"/>
            <w:hideMark/>
          </w:tcPr>
          <w:p w14:paraId="2FF454E0"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300</w:t>
            </w:r>
          </w:p>
        </w:tc>
        <w:tc>
          <w:tcPr>
            <w:tcW w:w="0" w:type="auto"/>
            <w:hideMark/>
          </w:tcPr>
          <w:p w14:paraId="4B68DA3C" w14:textId="77777777" w:rsidR="00C901FA" w:rsidRPr="006B7E83" w:rsidRDefault="00C901FA" w:rsidP="000044C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B7E83">
              <w:rPr>
                <w:rFonts w:ascii="Arial" w:hAnsi="Arial" w:cs="Arial"/>
                <w:sz w:val="22"/>
                <w:szCs w:val="22"/>
              </w:rPr>
              <w:t>400</w:t>
            </w:r>
          </w:p>
        </w:tc>
      </w:tr>
    </w:tbl>
    <w:p w14:paraId="00A8413C" w14:textId="77777777" w:rsidR="00C901FA" w:rsidRDefault="00C901FA" w:rsidP="00C901FA">
      <w:pPr>
        <w:rPr>
          <w:lang w:val="es-CO"/>
        </w:rPr>
      </w:pPr>
    </w:p>
    <w:p w14:paraId="38A40440" w14:textId="77777777" w:rsidR="00C901FA" w:rsidRDefault="00C901FA" w:rsidP="00C901FA">
      <w:pPr>
        <w:rPr>
          <w:lang w:val="es-CO"/>
        </w:rPr>
      </w:pPr>
    </w:p>
    <w:p w14:paraId="5F924E5A" w14:textId="4ED2C8AA" w:rsidR="00C901FA" w:rsidRDefault="00C901FA" w:rsidP="00C901FA">
      <w:pPr>
        <w:jc w:val="both"/>
        <w:rPr>
          <w:b/>
          <w:bCs/>
          <w:lang w:val="es-CO"/>
        </w:rPr>
      </w:pPr>
      <w:r w:rsidRPr="00C901FA">
        <w:rPr>
          <w:b/>
          <w:bCs/>
          <w:lang w:val="es-CO"/>
        </w:rPr>
        <w:t>Incremento de Delitos en Zonas con Baja Cobertura de Comunicación:</w:t>
      </w:r>
    </w:p>
    <w:p w14:paraId="309FD3F4" w14:textId="77777777" w:rsidR="00C901FA" w:rsidRPr="00C901FA" w:rsidRDefault="00C901FA" w:rsidP="00C901FA">
      <w:pPr>
        <w:jc w:val="both"/>
        <w:rPr>
          <w:lang w:val="es-CO"/>
        </w:rPr>
      </w:pPr>
    </w:p>
    <w:p w14:paraId="0D1C5C99" w14:textId="46B5E27F" w:rsidR="00C901FA" w:rsidRPr="00C901FA" w:rsidRDefault="00C901FA" w:rsidP="00B91D72">
      <w:pPr>
        <w:numPr>
          <w:ilvl w:val="0"/>
          <w:numId w:val="14"/>
        </w:numPr>
        <w:jc w:val="both"/>
        <w:rPr>
          <w:lang w:val="es-CO"/>
        </w:rPr>
      </w:pPr>
      <w:r w:rsidRPr="00C901FA">
        <w:rPr>
          <w:b/>
          <w:bCs/>
          <w:lang w:val="es-CO"/>
        </w:rPr>
        <w:t>Año 2022:</w:t>
      </w:r>
      <w:r w:rsidRPr="00C901FA">
        <w:rPr>
          <w:lang w:val="es-CO"/>
        </w:rPr>
        <w:t xml:space="preserve"> 15% de incremento en delitos (hurtos y vandalismo) en zonas rurales y áreas urbanas con deficiencia de comunicación.</w:t>
      </w:r>
    </w:p>
    <w:p w14:paraId="1D8F8290" w14:textId="77777777" w:rsidR="00C901FA" w:rsidRDefault="00C901FA" w:rsidP="00B91D72">
      <w:pPr>
        <w:numPr>
          <w:ilvl w:val="0"/>
          <w:numId w:val="14"/>
        </w:numPr>
        <w:jc w:val="both"/>
        <w:rPr>
          <w:lang w:val="es-CO"/>
        </w:rPr>
      </w:pPr>
      <w:r w:rsidRPr="00C901FA">
        <w:rPr>
          <w:b/>
          <w:bCs/>
          <w:lang w:val="es-CO"/>
        </w:rPr>
        <w:t>Año 2023:</w:t>
      </w:r>
      <w:r w:rsidRPr="00C901FA">
        <w:rPr>
          <w:lang w:val="es-CO"/>
        </w:rPr>
        <w:t xml:space="preserve"> El incremento llegó al 25% en las mismas zonas, reflejando la necesidad urgente de reforzar la red de comunicación para mejorar la respuesta ante incidentes.</w:t>
      </w:r>
    </w:p>
    <w:p w14:paraId="0400F990" w14:textId="01D629F6" w:rsidR="00845492" w:rsidRDefault="001A71FA" w:rsidP="00B91D72">
      <w:pPr>
        <w:numPr>
          <w:ilvl w:val="0"/>
          <w:numId w:val="14"/>
        </w:numPr>
        <w:jc w:val="both"/>
        <w:rPr>
          <w:lang w:val="es-CO"/>
        </w:rPr>
      </w:pPr>
      <w:r w:rsidRPr="00C901FA">
        <w:rPr>
          <w:b/>
          <w:bCs/>
          <w:lang w:val="es-CO"/>
        </w:rPr>
        <w:t>Año 202</w:t>
      </w:r>
      <w:r>
        <w:rPr>
          <w:b/>
          <w:bCs/>
          <w:lang w:val="es-CO"/>
        </w:rPr>
        <w:t>4</w:t>
      </w:r>
      <w:r w:rsidRPr="00C901FA">
        <w:rPr>
          <w:b/>
          <w:bCs/>
          <w:lang w:val="es-CO"/>
        </w:rPr>
        <w:t>:</w:t>
      </w:r>
      <w:r w:rsidRPr="00C901FA">
        <w:rPr>
          <w:lang w:val="es-CO"/>
        </w:rPr>
        <w:t xml:space="preserve"> </w:t>
      </w:r>
      <w:r w:rsidR="00E0795C">
        <w:rPr>
          <w:lang w:val="es-CO"/>
        </w:rPr>
        <w:t xml:space="preserve">Aunque en esta vigencia se </w:t>
      </w:r>
      <w:r w:rsidR="002A4041">
        <w:rPr>
          <w:lang w:val="es-CO"/>
        </w:rPr>
        <w:t>presentó</w:t>
      </w:r>
      <w:r w:rsidR="00E0795C">
        <w:rPr>
          <w:lang w:val="es-CO"/>
        </w:rPr>
        <w:t xml:space="preserve"> una reducción de delitos del</w:t>
      </w:r>
      <w:r w:rsidRPr="00C901FA">
        <w:rPr>
          <w:lang w:val="es-CO"/>
        </w:rPr>
        <w:t xml:space="preserve"> </w:t>
      </w:r>
      <w:r w:rsidR="00E0795C">
        <w:rPr>
          <w:lang w:val="es-CO"/>
        </w:rPr>
        <w:t>1</w:t>
      </w:r>
      <w:r w:rsidRPr="00C901FA">
        <w:rPr>
          <w:lang w:val="es-CO"/>
        </w:rPr>
        <w:t xml:space="preserve">5% en las mismas zonas, </w:t>
      </w:r>
      <w:r w:rsidR="00E0795C">
        <w:rPr>
          <w:lang w:val="es-CO"/>
        </w:rPr>
        <w:t>se requiere continuar</w:t>
      </w:r>
      <w:r w:rsidRPr="00C901FA">
        <w:rPr>
          <w:lang w:val="es-CO"/>
        </w:rPr>
        <w:t xml:space="preserve"> reforza</w:t>
      </w:r>
      <w:r w:rsidR="00E0795C">
        <w:rPr>
          <w:lang w:val="es-CO"/>
        </w:rPr>
        <w:t>ndo</w:t>
      </w:r>
      <w:r w:rsidRPr="00C901FA">
        <w:rPr>
          <w:lang w:val="es-CO"/>
        </w:rPr>
        <w:t xml:space="preserve"> la red de comunicación para </w:t>
      </w:r>
      <w:r w:rsidR="00E0795C">
        <w:rPr>
          <w:lang w:val="es-CO"/>
        </w:rPr>
        <w:t>continuar con la mejora de las estadísticas en materia de seguridad.</w:t>
      </w:r>
    </w:p>
    <w:p w14:paraId="1B9A3408" w14:textId="77777777" w:rsidR="006B7E83" w:rsidRDefault="006B7E83" w:rsidP="006B7E83">
      <w:pPr>
        <w:ind w:left="720"/>
        <w:jc w:val="both"/>
        <w:rPr>
          <w:lang w:val="es-CO"/>
        </w:rPr>
      </w:pPr>
    </w:p>
    <w:p w14:paraId="25908D7B" w14:textId="78441EF6" w:rsidR="00C901FA" w:rsidRDefault="00C901FA" w:rsidP="00C901FA">
      <w:pPr>
        <w:jc w:val="both"/>
        <w:rPr>
          <w:b/>
          <w:bCs/>
          <w:lang w:val="es-CO"/>
        </w:rPr>
      </w:pPr>
      <w:r w:rsidRPr="00C901FA">
        <w:rPr>
          <w:b/>
          <w:bCs/>
          <w:lang w:val="es-CO"/>
        </w:rPr>
        <w:t>Impacto de la Comunicación en la Reducción de Delitos:</w:t>
      </w:r>
    </w:p>
    <w:p w14:paraId="43D25395" w14:textId="77777777" w:rsidR="00C901FA" w:rsidRPr="00C901FA" w:rsidRDefault="00C901FA" w:rsidP="00C901FA">
      <w:pPr>
        <w:jc w:val="both"/>
        <w:rPr>
          <w:lang w:val="es-CO"/>
        </w:rPr>
      </w:pPr>
    </w:p>
    <w:p w14:paraId="7CD855F7" w14:textId="086D5ADA" w:rsidR="00C901FA" w:rsidRPr="00C901FA" w:rsidRDefault="00C901FA" w:rsidP="00B91D72">
      <w:pPr>
        <w:numPr>
          <w:ilvl w:val="0"/>
          <w:numId w:val="15"/>
        </w:numPr>
        <w:jc w:val="both"/>
        <w:rPr>
          <w:lang w:val="es-CO"/>
        </w:rPr>
      </w:pPr>
      <w:r w:rsidRPr="00C901FA">
        <w:rPr>
          <w:b/>
          <w:bCs/>
          <w:lang w:val="es-CO"/>
        </w:rPr>
        <w:t>Zonas con Comunicación Adecuada:</w:t>
      </w:r>
      <w:r w:rsidRPr="00C901FA">
        <w:rPr>
          <w:lang w:val="es-CO"/>
        </w:rPr>
        <w:t xml:space="preserve"> Reducción del 10% en incidentes delictivos gracias a una respuesta más rápida y coordinada entre la Policía y los miembros de la comunidad.</w:t>
      </w:r>
    </w:p>
    <w:p w14:paraId="7EBB1D6A" w14:textId="77777777" w:rsidR="00C901FA" w:rsidRDefault="00C901FA" w:rsidP="00B91D72">
      <w:pPr>
        <w:numPr>
          <w:ilvl w:val="0"/>
          <w:numId w:val="15"/>
        </w:numPr>
        <w:jc w:val="both"/>
        <w:rPr>
          <w:lang w:val="es-CO"/>
        </w:rPr>
      </w:pPr>
      <w:r w:rsidRPr="00C901FA">
        <w:rPr>
          <w:b/>
          <w:bCs/>
          <w:lang w:val="es-CO"/>
        </w:rPr>
        <w:t>Zonas sin Cobertura:</w:t>
      </w:r>
      <w:r w:rsidRPr="00C901FA">
        <w:rPr>
          <w:lang w:val="es-CO"/>
        </w:rPr>
        <w:t xml:space="preserve"> Se observó una disminución mínima del 2% debido a la dificultad de coordinar respuestas en tiempo real.</w:t>
      </w:r>
    </w:p>
    <w:p w14:paraId="39711C61" w14:textId="722E8ED0" w:rsidR="00F11704" w:rsidRDefault="00F11704" w:rsidP="00B91D72">
      <w:pPr>
        <w:numPr>
          <w:ilvl w:val="0"/>
          <w:numId w:val="15"/>
        </w:numPr>
        <w:jc w:val="both"/>
        <w:rPr>
          <w:lang w:val="es-CO"/>
        </w:rPr>
      </w:pPr>
      <w:r>
        <w:rPr>
          <w:b/>
          <w:bCs/>
          <w:lang w:val="es-CO"/>
        </w:rPr>
        <w:lastRenderedPageBreak/>
        <w:t>Tiempo de reacción de la Acción Policial:</w:t>
      </w:r>
      <w:r>
        <w:rPr>
          <w:lang w:val="es-CO"/>
        </w:rPr>
        <w:t xml:space="preserve"> </w:t>
      </w:r>
      <w:r w:rsidRPr="00F11704">
        <w:t xml:space="preserve">Con la adquisición de radios de alta tecnología para la Red de Apoyo, se espera reducir el tiempo de respuesta de las autoridades y mejorar la coordinación en situaciones de emergencia. </w:t>
      </w:r>
      <w:r w:rsidR="0069059B">
        <w:t>El valor</w:t>
      </w:r>
      <w:r w:rsidRPr="00F11704">
        <w:t xml:space="preserve"> inicial </w:t>
      </w:r>
      <w:r w:rsidR="00AB06BE">
        <w:t xml:space="preserve">del año 2023 </w:t>
      </w:r>
      <w:r w:rsidRPr="00F11704">
        <w:t xml:space="preserve">de 15 minutos representa el tiempo </w:t>
      </w:r>
      <w:r w:rsidR="00AB06BE">
        <w:t xml:space="preserve">que se </w:t>
      </w:r>
      <w:r w:rsidR="0062705C">
        <w:t>venía</w:t>
      </w:r>
      <w:r w:rsidR="00AB06BE">
        <w:t xml:space="preserve"> presentando</w:t>
      </w:r>
      <w:r w:rsidR="001A06EA">
        <w:t xml:space="preserve"> en la</w:t>
      </w:r>
      <w:r w:rsidRPr="00F11704">
        <w:t xml:space="preserve"> respuesta. Con el uso eficiente de los equipos, se </w:t>
      </w:r>
      <w:r w:rsidR="001A06EA">
        <w:t>consiguió</w:t>
      </w:r>
      <w:r w:rsidRPr="00F11704">
        <w:t xml:space="preserve"> reducir gradualmente el tiempo a 1</w:t>
      </w:r>
      <w:r w:rsidR="00840A14">
        <w:t>2</w:t>
      </w:r>
      <w:r w:rsidRPr="00F11704">
        <w:t xml:space="preserve"> minutos, y, en su nivel óptimo, alcanzar un tiempo de respuesta de </w:t>
      </w:r>
      <w:r w:rsidR="001A06EA">
        <w:t>9</w:t>
      </w:r>
      <w:r w:rsidRPr="00F11704">
        <w:t xml:space="preserve"> minutos.</w:t>
      </w:r>
    </w:p>
    <w:p w14:paraId="4C450421" w14:textId="77777777" w:rsidR="00021832" w:rsidRDefault="00021832" w:rsidP="006B7E83">
      <w:pPr>
        <w:jc w:val="both"/>
        <w:rPr>
          <w:lang w:val="es-CO"/>
        </w:rPr>
      </w:pPr>
    </w:p>
    <w:p w14:paraId="1287CFFB" w14:textId="77777777" w:rsidR="00C901FA" w:rsidRPr="00C901FA" w:rsidRDefault="00C901FA" w:rsidP="006B7E83">
      <w:pPr>
        <w:jc w:val="both"/>
        <w:rPr>
          <w:lang w:val="es-CO"/>
        </w:rPr>
      </w:pPr>
    </w:p>
    <w:p w14:paraId="6B64742D" w14:textId="740C4680" w:rsidR="00C901FA" w:rsidRDefault="00C901FA" w:rsidP="00C901FA">
      <w:pPr>
        <w:jc w:val="both"/>
        <w:rPr>
          <w:b/>
          <w:bCs/>
          <w:lang w:val="es-CO"/>
        </w:rPr>
      </w:pPr>
      <w:r w:rsidRPr="00C901FA">
        <w:rPr>
          <w:b/>
          <w:bCs/>
          <w:lang w:val="es-CO"/>
        </w:rPr>
        <w:t>Tasa de Respuesta en Zonas con y sin Cobertura:</w:t>
      </w:r>
    </w:p>
    <w:p w14:paraId="23AA046C" w14:textId="77777777" w:rsidR="00C901FA" w:rsidRPr="00C901FA" w:rsidRDefault="00C901FA" w:rsidP="00C901FA">
      <w:pPr>
        <w:jc w:val="both"/>
        <w:rPr>
          <w:lang w:val="es-CO"/>
        </w:rPr>
      </w:pPr>
    </w:p>
    <w:p w14:paraId="1EA9BA8C" w14:textId="0BDD22BD" w:rsidR="00C901FA" w:rsidRPr="00C901FA" w:rsidRDefault="00C901FA" w:rsidP="00B91D72">
      <w:pPr>
        <w:numPr>
          <w:ilvl w:val="0"/>
          <w:numId w:val="16"/>
        </w:numPr>
        <w:jc w:val="both"/>
        <w:rPr>
          <w:lang w:val="es-CO"/>
        </w:rPr>
      </w:pPr>
      <w:r w:rsidRPr="00C901FA">
        <w:rPr>
          <w:b/>
          <w:bCs/>
          <w:lang w:val="es-CO"/>
        </w:rPr>
        <w:t>Con Cobertura:</w:t>
      </w:r>
      <w:r w:rsidRPr="00C901FA">
        <w:rPr>
          <w:lang w:val="es-CO"/>
        </w:rPr>
        <w:t xml:space="preserve"> 5-10 minutos para responder a incidentes.</w:t>
      </w:r>
    </w:p>
    <w:p w14:paraId="63113A7E" w14:textId="77777777" w:rsidR="00C901FA" w:rsidRDefault="00C901FA" w:rsidP="00B91D72">
      <w:pPr>
        <w:numPr>
          <w:ilvl w:val="0"/>
          <w:numId w:val="16"/>
        </w:numPr>
        <w:jc w:val="both"/>
        <w:rPr>
          <w:lang w:val="es-CO"/>
        </w:rPr>
      </w:pPr>
      <w:r w:rsidRPr="00C901FA">
        <w:rPr>
          <w:b/>
          <w:bCs/>
          <w:lang w:val="es-CO"/>
        </w:rPr>
        <w:t>Sin Cobertura:</w:t>
      </w:r>
      <w:r w:rsidRPr="00C901FA">
        <w:rPr>
          <w:lang w:val="es-CO"/>
        </w:rPr>
        <w:t xml:space="preserve"> Hasta 30 minutos o más en situaciones críticas.</w:t>
      </w:r>
    </w:p>
    <w:p w14:paraId="23D25901" w14:textId="77777777" w:rsidR="00C901FA" w:rsidRPr="00C901FA" w:rsidRDefault="00C901FA" w:rsidP="00C901FA">
      <w:pPr>
        <w:ind w:left="720"/>
        <w:jc w:val="both"/>
        <w:rPr>
          <w:lang w:val="es-CO"/>
        </w:rPr>
      </w:pPr>
    </w:p>
    <w:p w14:paraId="26FDCCF1" w14:textId="6C3D0B1D" w:rsidR="00C901FA" w:rsidRDefault="00C901FA" w:rsidP="00C901FA">
      <w:pPr>
        <w:jc w:val="both"/>
        <w:rPr>
          <w:b/>
          <w:bCs/>
          <w:lang w:val="es-CO"/>
        </w:rPr>
      </w:pPr>
      <w:r w:rsidRPr="00C901FA">
        <w:rPr>
          <w:b/>
          <w:bCs/>
          <w:lang w:val="es-CO"/>
        </w:rPr>
        <w:t>Satisfacción Ciudadana:</w:t>
      </w:r>
    </w:p>
    <w:p w14:paraId="448E5D25" w14:textId="77777777" w:rsidR="00C901FA" w:rsidRPr="00C901FA" w:rsidRDefault="00C901FA" w:rsidP="00C901FA">
      <w:pPr>
        <w:jc w:val="both"/>
        <w:rPr>
          <w:lang w:val="es-CO"/>
        </w:rPr>
      </w:pPr>
    </w:p>
    <w:p w14:paraId="71ABF2DE" w14:textId="3C319EA4" w:rsidR="00C901FA" w:rsidRPr="00C901FA" w:rsidRDefault="00C901FA" w:rsidP="00B91D72">
      <w:pPr>
        <w:numPr>
          <w:ilvl w:val="0"/>
          <w:numId w:val="17"/>
        </w:numPr>
        <w:jc w:val="both"/>
        <w:rPr>
          <w:lang w:val="es-CO"/>
        </w:rPr>
      </w:pPr>
      <w:r w:rsidRPr="00C901FA">
        <w:rPr>
          <w:lang w:val="es-CO"/>
        </w:rPr>
        <w:t>Encuestas realizadas en 202</w:t>
      </w:r>
      <w:r w:rsidR="00021832">
        <w:rPr>
          <w:lang w:val="es-CO"/>
        </w:rPr>
        <w:t>4 en la formulación del Plan Integral de Seguridad y Convivencia Ciudadana del Municipio,</w:t>
      </w:r>
      <w:r w:rsidRPr="00C901FA">
        <w:rPr>
          <w:lang w:val="es-CO"/>
        </w:rPr>
        <w:t xml:space="preserve"> revelaron que el </w:t>
      </w:r>
      <w:r w:rsidRPr="00C901FA">
        <w:rPr>
          <w:b/>
          <w:bCs/>
          <w:lang w:val="es-CO"/>
        </w:rPr>
        <w:t>85%</w:t>
      </w:r>
      <w:r w:rsidRPr="00C901FA">
        <w:rPr>
          <w:lang w:val="es-CO"/>
        </w:rPr>
        <w:t xml:space="preserve"> de los ciudadanos en áreas con buena comunicación se sienten seguros, en comparación con solo el </w:t>
      </w:r>
      <w:r w:rsidRPr="00C901FA">
        <w:rPr>
          <w:b/>
          <w:bCs/>
          <w:lang w:val="es-CO"/>
        </w:rPr>
        <w:t>45%</w:t>
      </w:r>
      <w:r w:rsidRPr="00C901FA">
        <w:rPr>
          <w:lang w:val="es-CO"/>
        </w:rPr>
        <w:t xml:space="preserve"> en áreas sin cobertura adecuada.</w:t>
      </w:r>
    </w:p>
    <w:p w14:paraId="3D6E82E0" w14:textId="77777777" w:rsidR="00C901FA" w:rsidRDefault="00C901FA" w:rsidP="00C901FA">
      <w:pPr>
        <w:rPr>
          <w:lang w:val="es-CO"/>
        </w:rPr>
      </w:pPr>
    </w:p>
    <w:p w14:paraId="7C05C002" w14:textId="77777777" w:rsidR="00C901FA" w:rsidRPr="00C901FA" w:rsidRDefault="00C901FA" w:rsidP="00C901FA">
      <w:pPr>
        <w:rPr>
          <w:lang w:val="es-CO"/>
        </w:rPr>
      </w:pPr>
    </w:p>
    <w:p w14:paraId="62101891" w14:textId="1F3CFFBB" w:rsidR="003B565D" w:rsidRPr="00C901FA" w:rsidRDefault="003B565D" w:rsidP="00B91D72">
      <w:pPr>
        <w:pStyle w:val="Prrafodelista"/>
        <w:numPr>
          <w:ilvl w:val="1"/>
          <w:numId w:val="17"/>
        </w:numPr>
        <w:rPr>
          <w:rFonts w:ascii="Arial" w:hAnsi="Arial" w:cs="Arial"/>
          <w:b/>
          <w:bCs/>
          <w:lang w:val="es-CO"/>
        </w:rPr>
      </w:pPr>
      <w:r w:rsidRPr="00C901FA">
        <w:rPr>
          <w:rFonts w:ascii="Arial" w:hAnsi="Arial" w:cs="Arial"/>
          <w:b/>
          <w:bCs/>
          <w:lang w:val="es-CO"/>
        </w:rPr>
        <w:t>Objetivos del Proyecto</w:t>
      </w:r>
    </w:p>
    <w:p w14:paraId="1C203422" w14:textId="77777777" w:rsidR="00C901FA" w:rsidRPr="00C901FA" w:rsidRDefault="00C901FA" w:rsidP="00C901FA">
      <w:pPr>
        <w:ind w:left="360"/>
        <w:rPr>
          <w:b/>
          <w:bCs/>
          <w:lang w:val="es-CO"/>
        </w:rPr>
      </w:pPr>
    </w:p>
    <w:p w14:paraId="4451CB91" w14:textId="77777777" w:rsidR="00C901FA" w:rsidRDefault="00C901FA" w:rsidP="00C901FA">
      <w:pPr>
        <w:ind w:left="720"/>
        <w:rPr>
          <w:b/>
          <w:bCs/>
          <w:lang w:val="es-CO"/>
        </w:rPr>
      </w:pPr>
      <w:r w:rsidRPr="00C901FA">
        <w:rPr>
          <w:b/>
          <w:bCs/>
          <w:lang w:val="es-CO"/>
        </w:rPr>
        <w:t>Objetivo General:</w:t>
      </w:r>
    </w:p>
    <w:p w14:paraId="3BD865C7" w14:textId="77777777" w:rsidR="00C901FA" w:rsidRPr="00C901FA" w:rsidRDefault="00C901FA" w:rsidP="00C901FA">
      <w:pPr>
        <w:ind w:left="720"/>
        <w:rPr>
          <w:b/>
          <w:bCs/>
          <w:lang w:val="es-CO"/>
        </w:rPr>
      </w:pPr>
    </w:p>
    <w:p w14:paraId="10FB6234" w14:textId="77777777" w:rsidR="00C901FA" w:rsidRDefault="00C901FA" w:rsidP="00C901FA">
      <w:pPr>
        <w:jc w:val="both"/>
        <w:rPr>
          <w:lang w:val="es-CO"/>
        </w:rPr>
      </w:pPr>
      <w:r w:rsidRPr="00C901FA">
        <w:rPr>
          <w:lang w:val="es-CO"/>
        </w:rPr>
        <w:t>Mejorar la capacidad de respuesta y coordinación entre los actores involucrados en la seguridad ciudadana de Santa Rosa de Cabal mediante la implementación de una red de comunicación eficiente y robusta, utilizando radios de alta calidad adaptados a las condiciones geográficas y climáticas del municipio.</w:t>
      </w:r>
    </w:p>
    <w:p w14:paraId="66E0D20F" w14:textId="77777777" w:rsidR="00C901FA" w:rsidRDefault="00C901FA" w:rsidP="00C901FA">
      <w:pPr>
        <w:rPr>
          <w:lang w:val="es-CO"/>
        </w:rPr>
      </w:pPr>
    </w:p>
    <w:p w14:paraId="16F32748" w14:textId="77777777" w:rsidR="00C901FA" w:rsidRDefault="00C901FA" w:rsidP="00C901FA">
      <w:pPr>
        <w:ind w:left="720"/>
        <w:rPr>
          <w:b/>
          <w:bCs/>
          <w:lang w:val="es-CO"/>
        </w:rPr>
      </w:pPr>
      <w:r w:rsidRPr="00C901FA">
        <w:rPr>
          <w:b/>
          <w:bCs/>
          <w:lang w:val="es-CO"/>
        </w:rPr>
        <w:t>Objetivos Específicos:</w:t>
      </w:r>
    </w:p>
    <w:p w14:paraId="392C31A7" w14:textId="77777777" w:rsidR="00C901FA" w:rsidRPr="00C901FA" w:rsidRDefault="00C901FA" w:rsidP="00C901FA">
      <w:pPr>
        <w:ind w:left="720"/>
        <w:rPr>
          <w:b/>
          <w:bCs/>
          <w:lang w:val="es-CO"/>
        </w:rPr>
      </w:pPr>
    </w:p>
    <w:p w14:paraId="0936A617" w14:textId="77777777" w:rsidR="00C901FA" w:rsidRPr="00C901FA" w:rsidRDefault="00C901FA" w:rsidP="00B91D72">
      <w:pPr>
        <w:numPr>
          <w:ilvl w:val="0"/>
          <w:numId w:val="18"/>
        </w:numPr>
        <w:jc w:val="both"/>
        <w:rPr>
          <w:lang w:val="es-CO"/>
        </w:rPr>
      </w:pPr>
      <w:r w:rsidRPr="00C901FA">
        <w:rPr>
          <w:b/>
          <w:bCs/>
          <w:lang w:val="es-CO"/>
        </w:rPr>
        <w:t>Aumentar la cobertura de comunicación</w:t>
      </w:r>
      <w:r w:rsidRPr="00C901FA">
        <w:rPr>
          <w:lang w:val="es-CO"/>
        </w:rPr>
        <w:t xml:space="preserve"> en las zonas urbanas y rurales de Santa Rosa de Cabal, priorizando las áreas con mayores índices de criminalidad.</w:t>
      </w:r>
    </w:p>
    <w:p w14:paraId="108E64EC" w14:textId="77777777" w:rsidR="00C901FA" w:rsidRPr="00C901FA" w:rsidRDefault="00C901FA" w:rsidP="00B91D72">
      <w:pPr>
        <w:numPr>
          <w:ilvl w:val="0"/>
          <w:numId w:val="18"/>
        </w:numPr>
        <w:jc w:val="both"/>
        <w:rPr>
          <w:lang w:val="es-CO"/>
        </w:rPr>
      </w:pPr>
      <w:r w:rsidRPr="00C901FA">
        <w:rPr>
          <w:b/>
          <w:bCs/>
          <w:lang w:val="es-CO"/>
        </w:rPr>
        <w:t>Optimizar la respuesta ante emergencias</w:t>
      </w:r>
      <w:r w:rsidRPr="00C901FA">
        <w:rPr>
          <w:lang w:val="es-CO"/>
        </w:rPr>
        <w:t xml:space="preserve"> y situaciones de riesgo mediante la dotación de radios a los actores de la Red de Apoyo, asegurando la transmisión fluida y sin interrupciones.</w:t>
      </w:r>
    </w:p>
    <w:p w14:paraId="41C27DC9" w14:textId="77777777" w:rsidR="00C901FA" w:rsidRPr="00C901FA" w:rsidRDefault="00C901FA" w:rsidP="00B91D72">
      <w:pPr>
        <w:numPr>
          <w:ilvl w:val="0"/>
          <w:numId w:val="18"/>
        </w:numPr>
        <w:jc w:val="both"/>
        <w:rPr>
          <w:lang w:val="es-CO"/>
        </w:rPr>
      </w:pPr>
      <w:r w:rsidRPr="00C901FA">
        <w:rPr>
          <w:b/>
          <w:bCs/>
          <w:lang w:val="es-CO"/>
        </w:rPr>
        <w:lastRenderedPageBreak/>
        <w:t>Reducir el tiempo de respuesta</w:t>
      </w:r>
      <w:r w:rsidRPr="00C901FA">
        <w:rPr>
          <w:lang w:val="es-CO"/>
        </w:rPr>
        <w:t xml:space="preserve"> de la Policía Nacional y otros organismos de seguridad en al menos un 50%, gracias a la mejora de la infraestructura de comunicación.</w:t>
      </w:r>
    </w:p>
    <w:p w14:paraId="5D606FDE" w14:textId="77777777" w:rsidR="00C901FA" w:rsidRPr="00C901FA" w:rsidRDefault="00C901FA" w:rsidP="00B91D72">
      <w:pPr>
        <w:numPr>
          <w:ilvl w:val="0"/>
          <w:numId w:val="18"/>
        </w:numPr>
        <w:jc w:val="both"/>
        <w:rPr>
          <w:lang w:val="es-CO"/>
        </w:rPr>
      </w:pPr>
      <w:r w:rsidRPr="00C901FA">
        <w:rPr>
          <w:b/>
          <w:bCs/>
          <w:lang w:val="es-CO"/>
        </w:rPr>
        <w:t>Capacitar a los operadores y miembros de la Red de Apoyo</w:t>
      </w:r>
      <w:r w:rsidRPr="00C901FA">
        <w:rPr>
          <w:lang w:val="es-CO"/>
        </w:rPr>
        <w:t xml:space="preserve"> en el uso y manejo de los radios de comunicación, asegurando una operación eficaz y eficiente.</w:t>
      </w:r>
    </w:p>
    <w:p w14:paraId="5EF7E26B" w14:textId="136D4534" w:rsidR="00C901FA" w:rsidRDefault="00C901FA" w:rsidP="00B91D72">
      <w:pPr>
        <w:numPr>
          <w:ilvl w:val="0"/>
          <w:numId w:val="18"/>
        </w:numPr>
        <w:jc w:val="both"/>
        <w:rPr>
          <w:lang w:val="es-CO"/>
        </w:rPr>
      </w:pPr>
      <w:r w:rsidRPr="00C901FA">
        <w:rPr>
          <w:b/>
          <w:bCs/>
          <w:lang w:val="es-CO"/>
        </w:rPr>
        <w:t>Garantizar la sostenibilidad del sistema de comunicación</w:t>
      </w:r>
      <w:r w:rsidRPr="00C901FA">
        <w:rPr>
          <w:lang w:val="es-CO"/>
        </w:rPr>
        <w:t xml:space="preserve"> a largo plazo mediante el mantenimiento y actualización de los equipos adquiridos, asegurando su durabilidad y efectividad en el tiempo.</w:t>
      </w:r>
    </w:p>
    <w:p w14:paraId="01CA9139" w14:textId="77777777" w:rsidR="00F11704" w:rsidRDefault="00F11704" w:rsidP="00F11704">
      <w:pPr>
        <w:jc w:val="both"/>
        <w:rPr>
          <w:lang w:val="es-CO"/>
        </w:rPr>
      </w:pPr>
    </w:p>
    <w:p w14:paraId="4AB7B883" w14:textId="29DD36D2" w:rsidR="003B565D" w:rsidRPr="00972142" w:rsidRDefault="003B565D" w:rsidP="00B91D72">
      <w:pPr>
        <w:pStyle w:val="Prrafodelista"/>
        <w:numPr>
          <w:ilvl w:val="1"/>
          <w:numId w:val="17"/>
        </w:numPr>
        <w:rPr>
          <w:rFonts w:ascii="Arial" w:hAnsi="Arial" w:cs="Arial"/>
          <w:b/>
          <w:bCs/>
          <w:lang w:val="es-CO"/>
        </w:rPr>
      </w:pPr>
      <w:r w:rsidRPr="00972142">
        <w:rPr>
          <w:rFonts w:ascii="Arial" w:hAnsi="Arial" w:cs="Arial"/>
          <w:b/>
          <w:bCs/>
          <w:lang w:val="es-CO"/>
        </w:rPr>
        <w:t>Marco Lógico</w:t>
      </w:r>
    </w:p>
    <w:p w14:paraId="21DCACC8" w14:textId="77777777" w:rsidR="00972142" w:rsidRPr="00972142" w:rsidRDefault="00972142" w:rsidP="00972142">
      <w:pPr>
        <w:pStyle w:val="Prrafodelista"/>
        <w:ind w:left="1440"/>
        <w:rPr>
          <w:rFonts w:ascii="Arial" w:hAnsi="Arial" w:cs="Arial"/>
          <w:b/>
          <w:bCs/>
          <w:lang w:val="es-CO"/>
        </w:rPr>
      </w:pPr>
    </w:p>
    <w:p w14:paraId="052E493E" w14:textId="77777777" w:rsidR="003B565D" w:rsidRDefault="003B565D" w:rsidP="003B565D">
      <w:pPr>
        <w:rPr>
          <w:sz w:val="24"/>
          <w:szCs w:val="24"/>
          <w:lang w:val="es-CO"/>
        </w:rPr>
      </w:pPr>
      <w:r w:rsidRPr="00972142">
        <w:rPr>
          <w:sz w:val="24"/>
          <w:szCs w:val="24"/>
          <w:lang w:val="es-CO"/>
        </w:rPr>
        <w:t>Matriz de Marco Lógico:</w:t>
      </w:r>
    </w:p>
    <w:p w14:paraId="498AE5DC" w14:textId="77777777" w:rsidR="00972142" w:rsidRPr="00972142" w:rsidRDefault="00972142" w:rsidP="003B565D">
      <w:pPr>
        <w:rPr>
          <w:sz w:val="24"/>
          <w:szCs w:val="24"/>
          <w:lang w:val="es-CO"/>
        </w:rPr>
      </w:pPr>
    </w:p>
    <w:tbl>
      <w:tblPr>
        <w:tblStyle w:val="Tablaconcuadrcula5oscura-nfasis6"/>
        <w:tblW w:w="0" w:type="auto"/>
        <w:tblLook w:val="04A0" w:firstRow="1" w:lastRow="0" w:firstColumn="1" w:lastColumn="0" w:noHBand="0" w:noVBand="1"/>
      </w:tblPr>
      <w:tblGrid>
        <w:gridCol w:w="1579"/>
        <w:gridCol w:w="2773"/>
        <w:gridCol w:w="2433"/>
        <w:gridCol w:w="2895"/>
      </w:tblGrid>
      <w:tr w:rsidR="00972142" w:rsidRPr="00972142" w14:paraId="56AC7196" w14:textId="77777777" w:rsidTr="00972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857C44" w14:textId="77777777" w:rsidR="00972142" w:rsidRPr="00972142" w:rsidRDefault="00972142" w:rsidP="00972142">
            <w:pPr>
              <w:spacing w:line="276" w:lineRule="auto"/>
              <w:rPr>
                <w:rFonts w:ascii="Arial" w:hAnsi="Arial" w:cs="Arial"/>
                <w:sz w:val="22"/>
                <w:szCs w:val="22"/>
              </w:rPr>
            </w:pPr>
            <w:r w:rsidRPr="00972142">
              <w:rPr>
                <w:rFonts w:ascii="Arial" w:hAnsi="Arial" w:cs="Arial"/>
                <w:sz w:val="22"/>
                <w:szCs w:val="22"/>
              </w:rPr>
              <w:t>Descripción</w:t>
            </w:r>
          </w:p>
        </w:tc>
        <w:tc>
          <w:tcPr>
            <w:tcW w:w="0" w:type="auto"/>
            <w:hideMark/>
          </w:tcPr>
          <w:p w14:paraId="2FFCF7F9" w14:textId="77777777" w:rsidR="00972142" w:rsidRPr="00972142" w:rsidRDefault="00972142" w:rsidP="00972142">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972142">
              <w:rPr>
                <w:rFonts w:ascii="Arial" w:hAnsi="Arial" w:cs="Arial"/>
                <w:sz w:val="22"/>
                <w:szCs w:val="22"/>
              </w:rPr>
              <w:t>Indicadores Verificables Objetivamente</w:t>
            </w:r>
          </w:p>
        </w:tc>
        <w:tc>
          <w:tcPr>
            <w:tcW w:w="0" w:type="auto"/>
            <w:hideMark/>
          </w:tcPr>
          <w:p w14:paraId="16C1D8F0" w14:textId="77777777" w:rsidR="00972142" w:rsidRPr="00972142" w:rsidRDefault="00972142" w:rsidP="00972142">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972142">
              <w:rPr>
                <w:rFonts w:ascii="Arial" w:hAnsi="Arial" w:cs="Arial"/>
                <w:sz w:val="22"/>
                <w:szCs w:val="22"/>
              </w:rPr>
              <w:t>Medios de Verificación</w:t>
            </w:r>
          </w:p>
        </w:tc>
        <w:tc>
          <w:tcPr>
            <w:tcW w:w="0" w:type="auto"/>
            <w:hideMark/>
          </w:tcPr>
          <w:p w14:paraId="25AC1B9F" w14:textId="77777777" w:rsidR="00972142" w:rsidRPr="00972142" w:rsidRDefault="00972142" w:rsidP="00972142">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972142">
              <w:rPr>
                <w:rFonts w:ascii="Arial" w:hAnsi="Arial" w:cs="Arial"/>
                <w:sz w:val="22"/>
                <w:szCs w:val="22"/>
              </w:rPr>
              <w:t>Supuestos</w:t>
            </w:r>
          </w:p>
        </w:tc>
      </w:tr>
      <w:tr w:rsidR="00972142" w:rsidRPr="00972142" w14:paraId="7E7FFC53" w14:textId="77777777" w:rsidTr="00972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08E64A1" w14:textId="77777777" w:rsidR="00972142" w:rsidRPr="00972142" w:rsidRDefault="00972142" w:rsidP="00972142">
            <w:pPr>
              <w:spacing w:line="276" w:lineRule="auto"/>
              <w:rPr>
                <w:rFonts w:ascii="Arial" w:hAnsi="Arial" w:cs="Arial"/>
                <w:sz w:val="22"/>
                <w:szCs w:val="22"/>
              </w:rPr>
            </w:pPr>
            <w:r w:rsidRPr="00972142">
              <w:rPr>
                <w:rFonts w:ascii="Arial" w:hAnsi="Arial" w:cs="Arial"/>
                <w:sz w:val="22"/>
                <w:szCs w:val="22"/>
              </w:rPr>
              <w:t>Objetivo General</w:t>
            </w:r>
          </w:p>
        </w:tc>
        <w:tc>
          <w:tcPr>
            <w:tcW w:w="0" w:type="auto"/>
            <w:hideMark/>
          </w:tcPr>
          <w:p w14:paraId="61B745DC" w14:textId="77777777" w:rsidR="00972142" w:rsidRPr="00972142" w:rsidRDefault="00972142" w:rsidP="00972142">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72142">
              <w:rPr>
                <w:rFonts w:ascii="Arial" w:hAnsi="Arial" w:cs="Arial"/>
                <w:sz w:val="22"/>
                <w:szCs w:val="22"/>
              </w:rPr>
              <w:t>Mejora en la comunicación entre los actores de seguridad (número de radios funcionando y tiempo de respuesta reducido).</w:t>
            </w:r>
          </w:p>
        </w:tc>
        <w:tc>
          <w:tcPr>
            <w:tcW w:w="0" w:type="auto"/>
            <w:hideMark/>
          </w:tcPr>
          <w:p w14:paraId="4EFFECCD" w14:textId="77777777" w:rsidR="00972142" w:rsidRPr="00972142" w:rsidRDefault="00972142" w:rsidP="00972142">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72142">
              <w:rPr>
                <w:rFonts w:ascii="Arial" w:hAnsi="Arial" w:cs="Arial"/>
                <w:sz w:val="22"/>
                <w:szCs w:val="22"/>
              </w:rPr>
              <w:t>Informes de operación de la Red de Apoyo, encuestas de percepción ciudadana.</w:t>
            </w:r>
          </w:p>
        </w:tc>
        <w:tc>
          <w:tcPr>
            <w:tcW w:w="0" w:type="auto"/>
            <w:hideMark/>
          </w:tcPr>
          <w:p w14:paraId="4B2C532F" w14:textId="77777777" w:rsidR="00972142" w:rsidRPr="00972142" w:rsidRDefault="00972142" w:rsidP="00972142">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72142">
              <w:rPr>
                <w:rFonts w:ascii="Arial" w:hAnsi="Arial" w:cs="Arial"/>
                <w:sz w:val="22"/>
                <w:szCs w:val="22"/>
              </w:rPr>
              <w:t>Disponibilidad de radios de calidad y compromiso de los actores de seguridad para el uso eficiente.</w:t>
            </w:r>
          </w:p>
        </w:tc>
      </w:tr>
      <w:tr w:rsidR="00972142" w:rsidRPr="00972142" w14:paraId="329C782D" w14:textId="77777777" w:rsidTr="00972142">
        <w:tc>
          <w:tcPr>
            <w:cnfStyle w:val="001000000000" w:firstRow="0" w:lastRow="0" w:firstColumn="1" w:lastColumn="0" w:oddVBand="0" w:evenVBand="0" w:oddHBand="0" w:evenHBand="0" w:firstRowFirstColumn="0" w:firstRowLastColumn="0" w:lastRowFirstColumn="0" w:lastRowLastColumn="0"/>
            <w:tcW w:w="0" w:type="auto"/>
            <w:hideMark/>
          </w:tcPr>
          <w:p w14:paraId="0EFFFC95" w14:textId="77777777" w:rsidR="00972142" w:rsidRPr="00972142" w:rsidRDefault="00972142" w:rsidP="00972142">
            <w:pPr>
              <w:spacing w:line="276" w:lineRule="auto"/>
              <w:rPr>
                <w:rFonts w:ascii="Arial" w:hAnsi="Arial" w:cs="Arial"/>
                <w:sz w:val="22"/>
                <w:szCs w:val="22"/>
              </w:rPr>
            </w:pPr>
            <w:r w:rsidRPr="00972142">
              <w:rPr>
                <w:rFonts w:ascii="Arial" w:hAnsi="Arial" w:cs="Arial"/>
                <w:sz w:val="22"/>
                <w:szCs w:val="22"/>
              </w:rPr>
              <w:t>Objetivos Específicos</w:t>
            </w:r>
          </w:p>
        </w:tc>
        <w:tc>
          <w:tcPr>
            <w:tcW w:w="0" w:type="auto"/>
            <w:hideMark/>
          </w:tcPr>
          <w:p w14:paraId="0D89A059" w14:textId="29778ABA" w:rsidR="00972142" w:rsidRPr="00972142" w:rsidRDefault="00972142" w:rsidP="00972142">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72142">
              <w:rPr>
                <w:rFonts w:ascii="Arial" w:hAnsi="Arial" w:cs="Arial"/>
                <w:sz w:val="22"/>
                <w:szCs w:val="22"/>
              </w:rPr>
              <w:t xml:space="preserve">1. Cobertura mejorada en zonas críticas (número de zonas cubiertas). </w:t>
            </w:r>
            <w:r w:rsidRPr="00972142">
              <w:rPr>
                <w:rFonts w:ascii="Arial" w:hAnsi="Arial" w:cs="Arial"/>
                <w:sz w:val="22"/>
                <w:szCs w:val="22"/>
              </w:rPr>
              <w:br/>
              <w:t xml:space="preserve">2. Tiempo de respuesta ante emergencias reducido en un </w:t>
            </w:r>
            <w:r w:rsidR="00105E4E">
              <w:rPr>
                <w:rFonts w:ascii="Arial" w:hAnsi="Arial" w:cs="Arial"/>
                <w:sz w:val="22"/>
                <w:szCs w:val="22"/>
              </w:rPr>
              <w:t>5</w:t>
            </w:r>
            <w:r w:rsidR="00F11704">
              <w:rPr>
                <w:rFonts w:ascii="Arial" w:hAnsi="Arial" w:cs="Arial"/>
                <w:sz w:val="22"/>
                <w:szCs w:val="22"/>
              </w:rPr>
              <w:t>0%</w:t>
            </w:r>
            <w:r w:rsidRPr="00972142">
              <w:rPr>
                <w:rFonts w:ascii="Arial" w:hAnsi="Arial" w:cs="Arial"/>
                <w:sz w:val="22"/>
                <w:szCs w:val="22"/>
              </w:rPr>
              <w:t>.</w:t>
            </w:r>
          </w:p>
        </w:tc>
        <w:tc>
          <w:tcPr>
            <w:tcW w:w="0" w:type="auto"/>
            <w:hideMark/>
          </w:tcPr>
          <w:p w14:paraId="73D91CFE" w14:textId="77777777" w:rsidR="00972142" w:rsidRPr="00972142" w:rsidRDefault="00972142" w:rsidP="00972142">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72142">
              <w:rPr>
                <w:rFonts w:ascii="Arial" w:hAnsi="Arial" w:cs="Arial"/>
                <w:sz w:val="22"/>
                <w:szCs w:val="22"/>
              </w:rPr>
              <w:t>Mapas de cobertura de la Red de Apoyo, reportes de tiempo de respuesta.</w:t>
            </w:r>
          </w:p>
        </w:tc>
        <w:tc>
          <w:tcPr>
            <w:tcW w:w="0" w:type="auto"/>
            <w:hideMark/>
          </w:tcPr>
          <w:p w14:paraId="6B3A31FC" w14:textId="77777777" w:rsidR="00972142" w:rsidRPr="00972142" w:rsidRDefault="00972142" w:rsidP="00972142">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72142">
              <w:rPr>
                <w:rFonts w:ascii="Arial" w:hAnsi="Arial" w:cs="Arial"/>
                <w:sz w:val="22"/>
                <w:szCs w:val="22"/>
              </w:rPr>
              <w:t>Los radios seleccionados deben ser compatibles con el sistema de seguridad actual y deben funcionar bajo las condiciones climáticas de la región.</w:t>
            </w:r>
          </w:p>
        </w:tc>
      </w:tr>
      <w:tr w:rsidR="00972142" w:rsidRPr="00972142" w14:paraId="18B614D0" w14:textId="77777777" w:rsidTr="00972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7BB11EB" w14:textId="77777777" w:rsidR="00972142" w:rsidRPr="00972142" w:rsidRDefault="00972142" w:rsidP="00972142">
            <w:pPr>
              <w:spacing w:line="276" w:lineRule="auto"/>
              <w:rPr>
                <w:rFonts w:ascii="Arial" w:hAnsi="Arial" w:cs="Arial"/>
                <w:sz w:val="22"/>
                <w:szCs w:val="22"/>
              </w:rPr>
            </w:pPr>
            <w:r w:rsidRPr="00972142">
              <w:rPr>
                <w:rFonts w:ascii="Arial" w:hAnsi="Arial" w:cs="Arial"/>
                <w:sz w:val="22"/>
                <w:szCs w:val="22"/>
              </w:rPr>
              <w:t>Resultados</w:t>
            </w:r>
          </w:p>
        </w:tc>
        <w:tc>
          <w:tcPr>
            <w:tcW w:w="0" w:type="auto"/>
            <w:hideMark/>
          </w:tcPr>
          <w:p w14:paraId="1EAB275C" w14:textId="5855AC11" w:rsidR="00972142" w:rsidRPr="00972142" w:rsidRDefault="00972142" w:rsidP="00972142">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72142">
              <w:rPr>
                <w:rFonts w:ascii="Arial" w:hAnsi="Arial" w:cs="Arial"/>
                <w:sz w:val="22"/>
                <w:szCs w:val="22"/>
              </w:rPr>
              <w:t xml:space="preserve">1. </w:t>
            </w:r>
            <w:r w:rsidR="00021832">
              <w:rPr>
                <w:rFonts w:ascii="Arial" w:hAnsi="Arial" w:cs="Arial"/>
                <w:sz w:val="22"/>
                <w:szCs w:val="22"/>
              </w:rPr>
              <w:t>20 a 29</w:t>
            </w:r>
            <w:r w:rsidRPr="00972142">
              <w:rPr>
                <w:rFonts w:ascii="Arial" w:hAnsi="Arial" w:cs="Arial"/>
                <w:sz w:val="22"/>
                <w:szCs w:val="22"/>
              </w:rPr>
              <w:t xml:space="preserve"> radios adquiridos y distribuidos.</w:t>
            </w:r>
            <w:r w:rsidRPr="00972142">
              <w:rPr>
                <w:rFonts w:ascii="Arial" w:hAnsi="Arial" w:cs="Arial"/>
                <w:sz w:val="22"/>
                <w:szCs w:val="22"/>
              </w:rPr>
              <w:br/>
              <w:t>2. Reducción del tiempo de respuesta ante emergencias en un 50%.</w:t>
            </w:r>
            <w:r w:rsidRPr="00972142">
              <w:rPr>
                <w:rFonts w:ascii="Arial" w:hAnsi="Arial" w:cs="Arial"/>
                <w:sz w:val="22"/>
                <w:szCs w:val="22"/>
              </w:rPr>
              <w:br/>
              <w:t>3. Capacitación a todos los usuarios de la red.</w:t>
            </w:r>
          </w:p>
        </w:tc>
        <w:tc>
          <w:tcPr>
            <w:tcW w:w="0" w:type="auto"/>
            <w:hideMark/>
          </w:tcPr>
          <w:p w14:paraId="2711B6BC" w14:textId="77777777" w:rsidR="00972142" w:rsidRPr="00972142" w:rsidRDefault="00972142" w:rsidP="00972142">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72142">
              <w:rPr>
                <w:rFonts w:ascii="Arial" w:hAnsi="Arial" w:cs="Arial"/>
                <w:sz w:val="22"/>
                <w:szCs w:val="22"/>
              </w:rPr>
              <w:t>Informes de adquisición de equipos, informes de capacitación, reportes de reducción de tiempo de respuesta.</w:t>
            </w:r>
          </w:p>
        </w:tc>
        <w:tc>
          <w:tcPr>
            <w:tcW w:w="0" w:type="auto"/>
            <w:hideMark/>
          </w:tcPr>
          <w:p w14:paraId="6D9C1A9E" w14:textId="77777777" w:rsidR="00972142" w:rsidRPr="00972142" w:rsidRDefault="00972142" w:rsidP="00972142">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72142">
              <w:rPr>
                <w:rFonts w:ascii="Arial" w:hAnsi="Arial" w:cs="Arial"/>
                <w:sz w:val="22"/>
                <w:szCs w:val="22"/>
              </w:rPr>
              <w:t>Que los radios adquieran una buena cobertura en áreas rurales y urbanas del municipio.</w:t>
            </w:r>
          </w:p>
        </w:tc>
      </w:tr>
      <w:tr w:rsidR="00972142" w:rsidRPr="00972142" w14:paraId="5EF3836A" w14:textId="77777777" w:rsidTr="00972142">
        <w:tc>
          <w:tcPr>
            <w:cnfStyle w:val="001000000000" w:firstRow="0" w:lastRow="0" w:firstColumn="1" w:lastColumn="0" w:oddVBand="0" w:evenVBand="0" w:oddHBand="0" w:evenHBand="0" w:firstRowFirstColumn="0" w:firstRowLastColumn="0" w:lastRowFirstColumn="0" w:lastRowLastColumn="0"/>
            <w:tcW w:w="0" w:type="auto"/>
            <w:hideMark/>
          </w:tcPr>
          <w:p w14:paraId="1C493B51" w14:textId="77777777" w:rsidR="00972142" w:rsidRPr="00972142" w:rsidRDefault="00972142" w:rsidP="00972142">
            <w:pPr>
              <w:spacing w:line="276" w:lineRule="auto"/>
              <w:rPr>
                <w:rFonts w:ascii="Arial" w:hAnsi="Arial" w:cs="Arial"/>
                <w:sz w:val="22"/>
                <w:szCs w:val="22"/>
              </w:rPr>
            </w:pPr>
            <w:r w:rsidRPr="00972142">
              <w:rPr>
                <w:rFonts w:ascii="Arial" w:hAnsi="Arial" w:cs="Arial"/>
                <w:sz w:val="22"/>
                <w:szCs w:val="22"/>
              </w:rPr>
              <w:t>Actividades</w:t>
            </w:r>
          </w:p>
        </w:tc>
        <w:tc>
          <w:tcPr>
            <w:tcW w:w="0" w:type="auto"/>
            <w:hideMark/>
          </w:tcPr>
          <w:p w14:paraId="40755E67" w14:textId="77777777" w:rsidR="00972142" w:rsidRPr="00972142" w:rsidRDefault="00972142" w:rsidP="00972142">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72142">
              <w:rPr>
                <w:rFonts w:ascii="Arial" w:hAnsi="Arial" w:cs="Arial"/>
                <w:sz w:val="22"/>
                <w:szCs w:val="22"/>
              </w:rPr>
              <w:t>1. Adquisición de los radios de comunicación.</w:t>
            </w:r>
            <w:r w:rsidRPr="00972142">
              <w:rPr>
                <w:rFonts w:ascii="Arial" w:hAnsi="Arial" w:cs="Arial"/>
                <w:sz w:val="22"/>
                <w:szCs w:val="22"/>
              </w:rPr>
              <w:br/>
              <w:t>2. Distribución y capacitación a usuarios.</w:t>
            </w:r>
            <w:r w:rsidRPr="00972142">
              <w:rPr>
                <w:rFonts w:ascii="Arial" w:hAnsi="Arial" w:cs="Arial"/>
                <w:sz w:val="22"/>
                <w:szCs w:val="22"/>
              </w:rPr>
              <w:br/>
            </w:r>
            <w:r w:rsidRPr="00972142">
              <w:rPr>
                <w:rFonts w:ascii="Arial" w:hAnsi="Arial" w:cs="Arial"/>
                <w:sz w:val="22"/>
                <w:szCs w:val="22"/>
              </w:rPr>
              <w:lastRenderedPageBreak/>
              <w:t>3. Monitoreo del rendimiento de la red de comunicación.</w:t>
            </w:r>
          </w:p>
        </w:tc>
        <w:tc>
          <w:tcPr>
            <w:tcW w:w="0" w:type="auto"/>
            <w:hideMark/>
          </w:tcPr>
          <w:p w14:paraId="71B3764C" w14:textId="77777777" w:rsidR="00972142" w:rsidRPr="00972142" w:rsidRDefault="00972142" w:rsidP="00972142">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72142">
              <w:rPr>
                <w:rFonts w:ascii="Arial" w:hAnsi="Arial" w:cs="Arial"/>
                <w:sz w:val="22"/>
                <w:szCs w:val="22"/>
              </w:rPr>
              <w:lastRenderedPageBreak/>
              <w:t xml:space="preserve">Facturas de adquisición, informes de capacitación, </w:t>
            </w:r>
            <w:r w:rsidRPr="00972142">
              <w:rPr>
                <w:rFonts w:ascii="Arial" w:hAnsi="Arial" w:cs="Arial"/>
                <w:sz w:val="22"/>
                <w:szCs w:val="22"/>
              </w:rPr>
              <w:lastRenderedPageBreak/>
              <w:t>reportes de seguimiento.</w:t>
            </w:r>
          </w:p>
        </w:tc>
        <w:tc>
          <w:tcPr>
            <w:tcW w:w="0" w:type="auto"/>
            <w:hideMark/>
          </w:tcPr>
          <w:p w14:paraId="0CCE3C7F" w14:textId="77777777" w:rsidR="00972142" w:rsidRPr="00972142" w:rsidRDefault="00972142" w:rsidP="00972142">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72142">
              <w:rPr>
                <w:rFonts w:ascii="Arial" w:hAnsi="Arial" w:cs="Arial"/>
                <w:sz w:val="22"/>
                <w:szCs w:val="22"/>
              </w:rPr>
              <w:lastRenderedPageBreak/>
              <w:t xml:space="preserve">La entrega y distribución de los radios debe hacerse de manera eficiente, y los usuarios deben adoptar el </w:t>
            </w:r>
            <w:r w:rsidRPr="00972142">
              <w:rPr>
                <w:rFonts w:ascii="Arial" w:hAnsi="Arial" w:cs="Arial"/>
                <w:sz w:val="22"/>
                <w:szCs w:val="22"/>
              </w:rPr>
              <w:lastRenderedPageBreak/>
              <w:t>uso de la nueva tecnología.</w:t>
            </w:r>
          </w:p>
        </w:tc>
      </w:tr>
    </w:tbl>
    <w:p w14:paraId="711ABF3B" w14:textId="77777777" w:rsidR="003B565D" w:rsidRDefault="003B565D" w:rsidP="003B565D">
      <w:pPr>
        <w:rPr>
          <w:lang w:val="es-CO"/>
        </w:rPr>
      </w:pPr>
    </w:p>
    <w:p w14:paraId="15D7250E" w14:textId="77777777" w:rsidR="00972142" w:rsidRDefault="00972142" w:rsidP="003B565D">
      <w:pPr>
        <w:rPr>
          <w:lang w:val="es-CO"/>
        </w:rPr>
      </w:pPr>
    </w:p>
    <w:p w14:paraId="2A27358B" w14:textId="45297EDA" w:rsidR="003B565D" w:rsidRPr="00474C98" w:rsidRDefault="003B565D" w:rsidP="00B91D72">
      <w:pPr>
        <w:pStyle w:val="Prrafodelista"/>
        <w:numPr>
          <w:ilvl w:val="1"/>
          <w:numId w:val="17"/>
        </w:numPr>
        <w:rPr>
          <w:rFonts w:ascii="Arial" w:hAnsi="Arial" w:cs="Arial"/>
          <w:b/>
          <w:bCs/>
        </w:rPr>
      </w:pPr>
      <w:r w:rsidRPr="00474C98">
        <w:rPr>
          <w:rFonts w:ascii="Arial" w:hAnsi="Arial" w:cs="Arial"/>
          <w:b/>
          <w:bCs/>
        </w:rPr>
        <w:t>Plan de Implementación</w:t>
      </w:r>
    </w:p>
    <w:p w14:paraId="6F751148" w14:textId="77777777" w:rsidR="00474C98" w:rsidRDefault="00474C98" w:rsidP="00474C98">
      <w:pPr>
        <w:rPr>
          <w:lang w:val="es-CO"/>
        </w:rPr>
      </w:pPr>
    </w:p>
    <w:p w14:paraId="381321D6" w14:textId="77777777" w:rsidR="00474C98" w:rsidRDefault="00474C98" w:rsidP="00474C98">
      <w:pPr>
        <w:rPr>
          <w:b/>
          <w:bCs/>
          <w:lang w:val="es-CO"/>
        </w:rPr>
      </w:pPr>
      <w:r w:rsidRPr="00474C98">
        <w:rPr>
          <w:b/>
          <w:bCs/>
          <w:lang w:val="es-CO"/>
        </w:rPr>
        <w:t>Actividades detalladas:</w:t>
      </w:r>
    </w:p>
    <w:p w14:paraId="0FD06D67" w14:textId="77777777" w:rsidR="00474C98" w:rsidRPr="00474C98" w:rsidRDefault="00474C98" w:rsidP="00474C98">
      <w:pPr>
        <w:rPr>
          <w:b/>
          <w:bCs/>
          <w:lang w:val="es-CO"/>
        </w:rPr>
      </w:pPr>
    </w:p>
    <w:p w14:paraId="5105D1A7" w14:textId="77777777" w:rsidR="00474C98" w:rsidRPr="00474C98" w:rsidRDefault="00474C98" w:rsidP="00B91D72">
      <w:pPr>
        <w:numPr>
          <w:ilvl w:val="0"/>
          <w:numId w:val="19"/>
        </w:numPr>
        <w:rPr>
          <w:lang w:val="es-CO"/>
        </w:rPr>
      </w:pPr>
      <w:r w:rsidRPr="00474C98">
        <w:rPr>
          <w:b/>
          <w:bCs/>
          <w:lang w:val="es-CO"/>
        </w:rPr>
        <w:t>Adquisición de los radios de comunicación:</w:t>
      </w:r>
    </w:p>
    <w:p w14:paraId="6748D55F" w14:textId="44FA6CB5" w:rsidR="00474C98" w:rsidRPr="00474C98" w:rsidRDefault="00474C98" w:rsidP="00B91D72">
      <w:pPr>
        <w:numPr>
          <w:ilvl w:val="1"/>
          <w:numId w:val="19"/>
        </w:numPr>
        <w:rPr>
          <w:lang w:val="es-CO"/>
        </w:rPr>
      </w:pPr>
      <w:r w:rsidRPr="00474C98">
        <w:rPr>
          <w:lang w:val="es-CO"/>
        </w:rPr>
        <w:t xml:space="preserve">Cotización de radios de comunicación </w:t>
      </w:r>
      <w:r w:rsidR="00B31537">
        <w:rPr>
          <w:lang w:val="es-CO"/>
        </w:rPr>
        <w:t>que funcionen adecu</w:t>
      </w:r>
      <w:r w:rsidR="007E2EB4">
        <w:rPr>
          <w:lang w:val="es-CO"/>
        </w:rPr>
        <w:t xml:space="preserve">adamente </w:t>
      </w:r>
      <w:r w:rsidRPr="00474C98">
        <w:rPr>
          <w:lang w:val="es-CO"/>
        </w:rPr>
        <w:t xml:space="preserve">para las condiciones </w:t>
      </w:r>
      <w:r w:rsidR="00170298">
        <w:rPr>
          <w:lang w:val="es-CO"/>
        </w:rPr>
        <w:t xml:space="preserve">climáticas y geográficas </w:t>
      </w:r>
      <w:r w:rsidRPr="00474C98">
        <w:rPr>
          <w:lang w:val="es-CO"/>
        </w:rPr>
        <w:t>del municipio.</w:t>
      </w:r>
    </w:p>
    <w:p w14:paraId="702E9851" w14:textId="77777777" w:rsidR="00474C98" w:rsidRDefault="00474C98" w:rsidP="00B91D72">
      <w:pPr>
        <w:numPr>
          <w:ilvl w:val="1"/>
          <w:numId w:val="19"/>
        </w:numPr>
        <w:rPr>
          <w:lang w:val="es-CO"/>
        </w:rPr>
      </w:pPr>
      <w:r w:rsidRPr="00474C98">
        <w:rPr>
          <w:lang w:val="es-CO"/>
        </w:rPr>
        <w:t>Compra de equipos de comunicación de acuerdo al presupuesto de $35 millones.</w:t>
      </w:r>
    </w:p>
    <w:p w14:paraId="7A9A6780" w14:textId="77777777" w:rsidR="00474C98" w:rsidRPr="00474C98" w:rsidRDefault="00474C98" w:rsidP="00474C98">
      <w:pPr>
        <w:ind w:left="1440"/>
        <w:rPr>
          <w:lang w:val="es-CO"/>
        </w:rPr>
      </w:pPr>
    </w:p>
    <w:p w14:paraId="46965077" w14:textId="77777777" w:rsidR="00474C98" w:rsidRPr="00474C98" w:rsidRDefault="00474C98" w:rsidP="00B91D72">
      <w:pPr>
        <w:numPr>
          <w:ilvl w:val="0"/>
          <w:numId w:val="19"/>
        </w:numPr>
        <w:rPr>
          <w:lang w:val="es-CO"/>
        </w:rPr>
      </w:pPr>
      <w:r w:rsidRPr="00474C98">
        <w:rPr>
          <w:b/>
          <w:bCs/>
          <w:lang w:val="es-CO"/>
        </w:rPr>
        <w:t>Distribución de los radios a los miembros de la Red de Apoyo:</w:t>
      </w:r>
    </w:p>
    <w:p w14:paraId="0F99B46F" w14:textId="77777777" w:rsidR="00474C98" w:rsidRDefault="00474C98" w:rsidP="00B91D72">
      <w:pPr>
        <w:numPr>
          <w:ilvl w:val="1"/>
          <w:numId w:val="19"/>
        </w:numPr>
        <w:rPr>
          <w:lang w:val="es-CO"/>
        </w:rPr>
      </w:pPr>
      <w:r w:rsidRPr="00474C98">
        <w:rPr>
          <w:lang w:val="es-CO"/>
        </w:rPr>
        <w:t>Asignación de radios a las zonas críticas del municipio de Santa Rosa de Cabal.</w:t>
      </w:r>
    </w:p>
    <w:p w14:paraId="5676C59F" w14:textId="77777777" w:rsidR="00474C98" w:rsidRPr="00474C98" w:rsidRDefault="00474C98" w:rsidP="00474C98">
      <w:pPr>
        <w:ind w:left="1440"/>
        <w:rPr>
          <w:lang w:val="es-CO"/>
        </w:rPr>
      </w:pPr>
    </w:p>
    <w:p w14:paraId="16ABB994" w14:textId="77777777" w:rsidR="00474C98" w:rsidRPr="00474C98" w:rsidRDefault="00474C98" w:rsidP="00B91D72">
      <w:pPr>
        <w:numPr>
          <w:ilvl w:val="0"/>
          <w:numId w:val="19"/>
        </w:numPr>
        <w:rPr>
          <w:lang w:val="es-CO"/>
        </w:rPr>
      </w:pPr>
      <w:r w:rsidRPr="00474C98">
        <w:rPr>
          <w:b/>
          <w:bCs/>
          <w:lang w:val="es-CO"/>
        </w:rPr>
        <w:t>Capacitación para el uso de los radios:</w:t>
      </w:r>
    </w:p>
    <w:p w14:paraId="54FB1F88" w14:textId="77777777" w:rsidR="00474C98" w:rsidRDefault="00474C98" w:rsidP="00B91D72">
      <w:pPr>
        <w:numPr>
          <w:ilvl w:val="1"/>
          <w:numId w:val="19"/>
        </w:numPr>
        <w:rPr>
          <w:lang w:val="es-CO"/>
        </w:rPr>
      </w:pPr>
      <w:r w:rsidRPr="00474C98">
        <w:rPr>
          <w:lang w:val="es-CO"/>
        </w:rPr>
        <w:t>Organización de talleres de capacitación a los usuarios designados, incluyendo Policía Nacional y miembros de la Red de Apoyo.</w:t>
      </w:r>
    </w:p>
    <w:p w14:paraId="7A546365" w14:textId="77777777" w:rsidR="00474C98" w:rsidRPr="00474C98" w:rsidRDefault="00474C98" w:rsidP="00474C98">
      <w:pPr>
        <w:ind w:left="1440"/>
        <w:rPr>
          <w:lang w:val="es-CO"/>
        </w:rPr>
      </w:pPr>
    </w:p>
    <w:p w14:paraId="40F58A29" w14:textId="77777777" w:rsidR="00474C98" w:rsidRPr="00474C98" w:rsidRDefault="00474C98" w:rsidP="00B91D72">
      <w:pPr>
        <w:numPr>
          <w:ilvl w:val="0"/>
          <w:numId w:val="19"/>
        </w:numPr>
        <w:rPr>
          <w:lang w:val="es-CO"/>
        </w:rPr>
      </w:pPr>
      <w:r w:rsidRPr="00474C98">
        <w:rPr>
          <w:b/>
          <w:bCs/>
          <w:lang w:val="es-CO"/>
        </w:rPr>
        <w:t>Implementación y puesta en marcha de los radios:</w:t>
      </w:r>
    </w:p>
    <w:p w14:paraId="26C213FF" w14:textId="77777777" w:rsidR="00474C98" w:rsidRDefault="00474C98" w:rsidP="00B91D72">
      <w:pPr>
        <w:numPr>
          <w:ilvl w:val="1"/>
          <w:numId w:val="19"/>
        </w:numPr>
        <w:rPr>
          <w:lang w:val="es-CO"/>
        </w:rPr>
      </w:pPr>
      <w:r w:rsidRPr="00474C98">
        <w:rPr>
          <w:lang w:val="es-CO"/>
        </w:rPr>
        <w:t>Pruebas de funcionalidad en distintas áreas del municipio.</w:t>
      </w:r>
    </w:p>
    <w:p w14:paraId="556233AB" w14:textId="77777777" w:rsidR="00474C98" w:rsidRPr="00474C98" w:rsidRDefault="00474C98" w:rsidP="00474C98">
      <w:pPr>
        <w:ind w:left="1440"/>
        <w:rPr>
          <w:lang w:val="es-CO"/>
        </w:rPr>
      </w:pPr>
    </w:p>
    <w:p w14:paraId="7E85F3F3" w14:textId="77777777" w:rsidR="00474C98" w:rsidRPr="00474C98" w:rsidRDefault="00474C98" w:rsidP="00B91D72">
      <w:pPr>
        <w:numPr>
          <w:ilvl w:val="0"/>
          <w:numId w:val="19"/>
        </w:numPr>
        <w:rPr>
          <w:lang w:val="es-CO"/>
        </w:rPr>
      </w:pPr>
      <w:r w:rsidRPr="00474C98">
        <w:rPr>
          <w:b/>
          <w:bCs/>
          <w:lang w:val="es-CO"/>
        </w:rPr>
        <w:t>Monitoreo y evaluación de la Red de Apoyo:</w:t>
      </w:r>
    </w:p>
    <w:p w14:paraId="73ECBB11" w14:textId="77777777" w:rsidR="00474C98" w:rsidRDefault="00474C98" w:rsidP="00B91D72">
      <w:pPr>
        <w:numPr>
          <w:ilvl w:val="1"/>
          <w:numId w:val="19"/>
        </w:numPr>
        <w:rPr>
          <w:lang w:val="es-CO"/>
        </w:rPr>
      </w:pPr>
      <w:r w:rsidRPr="00474C98">
        <w:rPr>
          <w:lang w:val="es-CO"/>
        </w:rPr>
        <w:t>Revisión de la efectividad del sistema de comunicación y ajustes si son necesarios.</w:t>
      </w:r>
    </w:p>
    <w:p w14:paraId="3DAC47B8" w14:textId="77777777" w:rsidR="00474C98" w:rsidRPr="00474C98" w:rsidRDefault="00474C98" w:rsidP="00474C98">
      <w:pPr>
        <w:ind w:left="1440"/>
        <w:rPr>
          <w:lang w:val="es-CO"/>
        </w:rPr>
      </w:pPr>
    </w:p>
    <w:p w14:paraId="5BD17CE0" w14:textId="77777777" w:rsidR="00474C98" w:rsidRDefault="00474C98" w:rsidP="00474C98">
      <w:pPr>
        <w:rPr>
          <w:b/>
          <w:bCs/>
          <w:lang w:val="es-CO"/>
        </w:rPr>
      </w:pPr>
      <w:r w:rsidRPr="00474C98">
        <w:rPr>
          <w:b/>
          <w:bCs/>
          <w:lang w:val="es-CO"/>
        </w:rPr>
        <w:t>Cronograma de actividades:</w:t>
      </w:r>
    </w:p>
    <w:p w14:paraId="455E497A" w14:textId="77777777" w:rsidR="00474C98" w:rsidRPr="00474C98" w:rsidRDefault="00474C98" w:rsidP="00474C98">
      <w:pPr>
        <w:rPr>
          <w:b/>
          <w:bCs/>
          <w:lang w:val="es-CO"/>
        </w:rPr>
      </w:pPr>
    </w:p>
    <w:tbl>
      <w:tblPr>
        <w:tblStyle w:val="Tablaconcuadrcula5oscura-nfasis4"/>
        <w:tblW w:w="0" w:type="auto"/>
        <w:tblLook w:val="06A0" w:firstRow="1" w:lastRow="0" w:firstColumn="1" w:lastColumn="0" w:noHBand="1" w:noVBand="1"/>
      </w:tblPr>
      <w:tblGrid>
        <w:gridCol w:w="2142"/>
        <w:gridCol w:w="943"/>
        <w:gridCol w:w="943"/>
        <w:gridCol w:w="942"/>
        <w:gridCol w:w="942"/>
        <w:gridCol w:w="942"/>
        <w:gridCol w:w="942"/>
        <w:gridCol w:w="942"/>
        <w:gridCol w:w="942"/>
      </w:tblGrid>
      <w:tr w:rsidR="00474C98" w:rsidRPr="00474C98" w14:paraId="2A22B939" w14:textId="77777777" w:rsidTr="00F117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EB08767" w14:textId="77777777" w:rsidR="00474C98" w:rsidRPr="00474C98" w:rsidRDefault="00474C98" w:rsidP="00F11704">
            <w:pPr>
              <w:spacing w:line="276" w:lineRule="auto"/>
              <w:jc w:val="center"/>
              <w:rPr>
                <w:rFonts w:ascii="Arial" w:hAnsi="Arial" w:cs="Arial"/>
                <w:sz w:val="18"/>
                <w:szCs w:val="18"/>
              </w:rPr>
            </w:pPr>
            <w:r w:rsidRPr="00474C98">
              <w:rPr>
                <w:rFonts w:ascii="Arial" w:hAnsi="Arial" w:cs="Arial"/>
                <w:sz w:val="18"/>
                <w:szCs w:val="18"/>
              </w:rPr>
              <w:t>Actividad</w:t>
            </w:r>
          </w:p>
        </w:tc>
        <w:tc>
          <w:tcPr>
            <w:tcW w:w="0" w:type="auto"/>
            <w:vAlign w:val="center"/>
            <w:hideMark/>
          </w:tcPr>
          <w:p w14:paraId="25472EB8" w14:textId="77777777" w:rsidR="00474C98" w:rsidRPr="00474C98" w:rsidRDefault="00474C98" w:rsidP="00F1170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Semana 1</w:t>
            </w:r>
          </w:p>
        </w:tc>
        <w:tc>
          <w:tcPr>
            <w:tcW w:w="0" w:type="auto"/>
            <w:vAlign w:val="center"/>
            <w:hideMark/>
          </w:tcPr>
          <w:p w14:paraId="36D81A71" w14:textId="77777777" w:rsidR="00474C98" w:rsidRPr="00474C98" w:rsidRDefault="00474C98" w:rsidP="00F1170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Semana 2</w:t>
            </w:r>
          </w:p>
        </w:tc>
        <w:tc>
          <w:tcPr>
            <w:tcW w:w="0" w:type="auto"/>
            <w:vAlign w:val="center"/>
            <w:hideMark/>
          </w:tcPr>
          <w:p w14:paraId="1B7B3379" w14:textId="77777777" w:rsidR="00474C98" w:rsidRPr="00474C98" w:rsidRDefault="00474C98" w:rsidP="00F1170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Semana 3</w:t>
            </w:r>
          </w:p>
        </w:tc>
        <w:tc>
          <w:tcPr>
            <w:tcW w:w="0" w:type="auto"/>
            <w:vAlign w:val="center"/>
            <w:hideMark/>
          </w:tcPr>
          <w:p w14:paraId="60727B4D" w14:textId="77777777" w:rsidR="00474C98" w:rsidRPr="00474C98" w:rsidRDefault="00474C98" w:rsidP="00F1170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Semana 4</w:t>
            </w:r>
          </w:p>
        </w:tc>
        <w:tc>
          <w:tcPr>
            <w:tcW w:w="0" w:type="auto"/>
            <w:vAlign w:val="center"/>
            <w:hideMark/>
          </w:tcPr>
          <w:p w14:paraId="22F12AB7" w14:textId="77777777" w:rsidR="00474C98" w:rsidRPr="00474C98" w:rsidRDefault="00474C98" w:rsidP="00F1170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Semana 5</w:t>
            </w:r>
          </w:p>
        </w:tc>
        <w:tc>
          <w:tcPr>
            <w:tcW w:w="0" w:type="auto"/>
            <w:vAlign w:val="center"/>
            <w:hideMark/>
          </w:tcPr>
          <w:p w14:paraId="19007DFB" w14:textId="77777777" w:rsidR="00474C98" w:rsidRPr="00474C98" w:rsidRDefault="00474C98" w:rsidP="00F1170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Semana 6</w:t>
            </w:r>
          </w:p>
        </w:tc>
        <w:tc>
          <w:tcPr>
            <w:tcW w:w="0" w:type="auto"/>
            <w:vAlign w:val="center"/>
            <w:hideMark/>
          </w:tcPr>
          <w:p w14:paraId="42EDD54F" w14:textId="77777777" w:rsidR="00474C98" w:rsidRPr="00474C98" w:rsidRDefault="00474C98" w:rsidP="00F1170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Semana 7</w:t>
            </w:r>
          </w:p>
        </w:tc>
        <w:tc>
          <w:tcPr>
            <w:tcW w:w="0" w:type="auto"/>
            <w:vAlign w:val="center"/>
            <w:hideMark/>
          </w:tcPr>
          <w:p w14:paraId="391D0A59" w14:textId="77777777" w:rsidR="00474C98" w:rsidRPr="00474C98" w:rsidRDefault="00474C98" w:rsidP="00F1170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Semana 8</w:t>
            </w:r>
          </w:p>
        </w:tc>
      </w:tr>
      <w:tr w:rsidR="00474C98" w:rsidRPr="00474C98" w14:paraId="72C07BD6" w14:textId="77777777" w:rsidTr="00F11704">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1287EBA" w14:textId="7BFC293D" w:rsidR="00474C98" w:rsidRPr="00474C98" w:rsidRDefault="00474C98" w:rsidP="00F11704">
            <w:pPr>
              <w:spacing w:line="276" w:lineRule="auto"/>
              <w:jc w:val="center"/>
              <w:rPr>
                <w:rFonts w:ascii="Arial" w:hAnsi="Arial" w:cs="Arial"/>
                <w:sz w:val="18"/>
                <w:szCs w:val="18"/>
              </w:rPr>
            </w:pPr>
            <w:r w:rsidRPr="00474C98">
              <w:rPr>
                <w:rFonts w:ascii="Arial" w:hAnsi="Arial" w:cs="Arial"/>
                <w:sz w:val="18"/>
                <w:szCs w:val="18"/>
              </w:rPr>
              <w:t>Cotización de los radios</w:t>
            </w:r>
          </w:p>
        </w:tc>
        <w:tc>
          <w:tcPr>
            <w:tcW w:w="0" w:type="auto"/>
            <w:vAlign w:val="center"/>
            <w:hideMark/>
          </w:tcPr>
          <w:p w14:paraId="59924FD4" w14:textId="77777777" w:rsidR="00474C98" w:rsidRPr="00474C98" w:rsidRDefault="00474C98"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X</w:t>
            </w:r>
          </w:p>
        </w:tc>
        <w:tc>
          <w:tcPr>
            <w:tcW w:w="0" w:type="auto"/>
            <w:vAlign w:val="center"/>
            <w:hideMark/>
          </w:tcPr>
          <w:p w14:paraId="5D0D62F0" w14:textId="77777777" w:rsidR="00474C98" w:rsidRPr="00474C98" w:rsidRDefault="00474C98"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659972BE" w14:textId="77777777" w:rsidR="00474C98" w:rsidRPr="00474C98" w:rsidRDefault="00474C98"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4AD3CFE5" w14:textId="77777777" w:rsidR="00474C98" w:rsidRPr="00474C98" w:rsidRDefault="00474C98"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3ADB5B1C" w14:textId="77777777" w:rsidR="00474C98" w:rsidRPr="00474C98" w:rsidRDefault="00474C98"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0C430FA0" w14:textId="77777777" w:rsidR="00474C98" w:rsidRPr="00474C98" w:rsidRDefault="00474C98"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03BB276C" w14:textId="77777777" w:rsidR="00474C98" w:rsidRPr="00474C98" w:rsidRDefault="00474C98"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3DE419D9" w14:textId="77777777" w:rsidR="00474C98" w:rsidRPr="00474C98" w:rsidRDefault="00474C98"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F11704" w:rsidRPr="00474C98" w14:paraId="400215AE" w14:textId="77777777" w:rsidTr="00F11704">
        <w:tc>
          <w:tcPr>
            <w:cnfStyle w:val="001000000000" w:firstRow="0" w:lastRow="0" w:firstColumn="1" w:lastColumn="0" w:oddVBand="0" w:evenVBand="0" w:oddHBand="0" w:evenHBand="0" w:firstRowFirstColumn="0" w:firstRowLastColumn="0" w:lastRowFirstColumn="0" w:lastRowLastColumn="0"/>
            <w:tcW w:w="0" w:type="auto"/>
            <w:vAlign w:val="center"/>
          </w:tcPr>
          <w:p w14:paraId="21352EE6" w14:textId="561C7C18" w:rsidR="00F11704" w:rsidRPr="00474C98" w:rsidRDefault="00F11704" w:rsidP="00F11704">
            <w:pPr>
              <w:jc w:val="center"/>
              <w:rPr>
                <w:sz w:val="18"/>
                <w:szCs w:val="18"/>
              </w:rPr>
            </w:pPr>
            <w:r>
              <w:rPr>
                <w:rFonts w:ascii="Arial" w:hAnsi="Arial" w:cs="Arial"/>
                <w:sz w:val="18"/>
                <w:szCs w:val="18"/>
              </w:rPr>
              <w:t>A</w:t>
            </w:r>
            <w:r w:rsidRPr="00474C98">
              <w:rPr>
                <w:rFonts w:ascii="Arial" w:hAnsi="Arial" w:cs="Arial"/>
                <w:sz w:val="18"/>
                <w:szCs w:val="18"/>
              </w:rPr>
              <w:t>dquisición de los radios</w:t>
            </w:r>
          </w:p>
        </w:tc>
        <w:tc>
          <w:tcPr>
            <w:tcW w:w="0" w:type="auto"/>
            <w:vAlign w:val="center"/>
          </w:tcPr>
          <w:p w14:paraId="105502AD" w14:textId="77777777" w:rsidR="00F11704" w:rsidRPr="00474C98" w:rsidRDefault="00F11704" w:rsidP="00F11704">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0" w:type="auto"/>
            <w:vAlign w:val="center"/>
          </w:tcPr>
          <w:p w14:paraId="28546783" w14:textId="38B1EE44" w:rsidR="00F11704" w:rsidRPr="00474C98" w:rsidRDefault="00F11704" w:rsidP="00F11704">
            <w:pPr>
              <w:jc w:val="center"/>
              <w:cnfStyle w:val="000000000000" w:firstRow="0" w:lastRow="0" w:firstColumn="0" w:lastColumn="0" w:oddVBand="0" w:evenVBand="0" w:oddHBand="0" w:evenHBand="0" w:firstRowFirstColumn="0" w:firstRowLastColumn="0" w:lastRowFirstColumn="0" w:lastRowLastColumn="0"/>
              <w:rPr>
                <w:sz w:val="18"/>
                <w:szCs w:val="18"/>
              </w:rPr>
            </w:pPr>
            <w:r w:rsidRPr="00474C98">
              <w:rPr>
                <w:rFonts w:ascii="Arial" w:hAnsi="Arial" w:cs="Arial"/>
                <w:sz w:val="18"/>
                <w:szCs w:val="18"/>
              </w:rPr>
              <w:t>X</w:t>
            </w:r>
          </w:p>
        </w:tc>
        <w:tc>
          <w:tcPr>
            <w:tcW w:w="0" w:type="auto"/>
            <w:vAlign w:val="center"/>
          </w:tcPr>
          <w:p w14:paraId="4913DD10" w14:textId="77777777" w:rsidR="00F11704" w:rsidRPr="00474C98" w:rsidRDefault="00F11704" w:rsidP="00F11704">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0" w:type="auto"/>
            <w:vAlign w:val="center"/>
          </w:tcPr>
          <w:p w14:paraId="1A148BCD" w14:textId="77777777" w:rsidR="00F11704" w:rsidRPr="00474C98" w:rsidRDefault="00F11704" w:rsidP="00F11704">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0" w:type="auto"/>
            <w:vAlign w:val="center"/>
          </w:tcPr>
          <w:p w14:paraId="2143FAE9" w14:textId="77777777" w:rsidR="00F11704" w:rsidRPr="00474C98" w:rsidRDefault="00F11704" w:rsidP="00F11704">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0" w:type="auto"/>
            <w:vAlign w:val="center"/>
          </w:tcPr>
          <w:p w14:paraId="47FD8267" w14:textId="77777777" w:rsidR="00F11704" w:rsidRPr="00474C98" w:rsidRDefault="00F11704" w:rsidP="00F11704">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0" w:type="auto"/>
            <w:vAlign w:val="center"/>
          </w:tcPr>
          <w:p w14:paraId="63808760" w14:textId="77777777" w:rsidR="00F11704" w:rsidRPr="00474C98" w:rsidRDefault="00F11704" w:rsidP="00F11704">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0" w:type="auto"/>
            <w:vAlign w:val="center"/>
          </w:tcPr>
          <w:p w14:paraId="54D66589" w14:textId="77777777" w:rsidR="00F11704" w:rsidRPr="00474C98" w:rsidRDefault="00F11704" w:rsidP="00F11704">
            <w:pPr>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F11704" w:rsidRPr="00474C98" w14:paraId="06B8CBDB" w14:textId="77777777" w:rsidTr="00F11704">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D5BB10F" w14:textId="77777777" w:rsidR="00F11704" w:rsidRPr="00474C98" w:rsidRDefault="00F11704" w:rsidP="00F11704">
            <w:pPr>
              <w:spacing w:line="276" w:lineRule="auto"/>
              <w:jc w:val="center"/>
              <w:rPr>
                <w:rFonts w:ascii="Arial" w:hAnsi="Arial" w:cs="Arial"/>
                <w:sz w:val="18"/>
                <w:szCs w:val="18"/>
              </w:rPr>
            </w:pPr>
            <w:r w:rsidRPr="00474C98">
              <w:rPr>
                <w:rFonts w:ascii="Arial" w:hAnsi="Arial" w:cs="Arial"/>
                <w:sz w:val="18"/>
                <w:szCs w:val="18"/>
              </w:rPr>
              <w:t>Distribución de radios a la Red de Apoyo</w:t>
            </w:r>
          </w:p>
        </w:tc>
        <w:tc>
          <w:tcPr>
            <w:tcW w:w="0" w:type="auto"/>
            <w:vAlign w:val="center"/>
            <w:hideMark/>
          </w:tcPr>
          <w:p w14:paraId="21A47115"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3C92E3EF" w14:textId="4576409F"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6A3F0F3B" w14:textId="7D370394"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X</w:t>
            </w:r>
          </w:p>
        </w:tc>
        <w:tc>
          <w:tcPr>
            <w:tcW w:w="0" w:type="auto"/>
            <w:vAlign w:val="center"/>
          </w:tcPr>
          <w:p w14:paraId="1038283F"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556CBC3F"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477EA20A"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601B3BB6"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0FCEAC68"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F11704" w:rsidRPr="00474C98" w14:paraId="13901E60" w14:textId="77777777" w:rsidTr="00F11704">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A713B44" w14:textId="77777777" w:rsidR="00F11704" w:rsidRPr="00474C98" w:rsidRDefault="00F11704" w:rsidP="00F11704">
            <w:pPr>
              <w:spacing w:line="276" w:lineRule="auto"/>
              <w:jc w:val="center"/>
              <w:rPr>
                <w:rFonts w:ascii="Arial" w:hAnsi="Arial" w:cs="Arial"/>
                <w:sz w:val="18"/>
                <w:szCs w:val="18"/>
              </w:rPr>
            </w:pPr>
            <w:r w:rsidRPr="00474C98">
              <w:rPr>
                <w:rFonts w:ascii="Arial" w:hAnsi="Arial" w:cs="Arial"/>
                <w:sz w:val="18"/>
                <w:szCs w:val="18"/>
              </w:rPr>
              <w:t>Capacitación en el uso de los radios</w:t>
            </w:r>
          </w:p>
        </w:tc>
        <w:tc>
          <w:tcPr>
            <w:tcW w:w="0" w:type="auto"/>
            <w:vAlign w:val="center"/>
            <w:hideMark/>
          </w:tcPr>
          <w:p w14:paraId="64FB8E12"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218637CF" w14:textId="7F4E6959"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3517CFED" w14:textId="18D85534"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X</w:t>
            </w:r>
          </w:p>
        </w:tc>
        <w:tc>
          <w:tcPr>
            <w:tcW w:w="0" w:type="auto"/>
            <w:vAlign w:val="center"/>
          </w:tcPr>
          <w:p w14:paraId="6D9074C3" w14:textId="3E496031"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X</w:t>
            </w:r>
          </w:p>
        </w:tc>
        <w:tc>
          <w:tcPr>
            <w:tcW w:w="0" w:type="auto"/>
            <w:vAlign w:val="center"/>
          </w:tcPr>
          <w:p w14:paraId="59DC497C"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72FC026B"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48F5C40C"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176EDFE5"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F11704" w:rsidRPr="00474C98" w14:paraId="4A4C19E9" w14:textId="77777777" w:rsidTr="00F11704">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AE9F59C" w14:textId="77777777" w:rsidR="00F11704" w:rsidRPr="00474C98" w:rsidRDefault="00F11704" w:rsidP="00F11704">
            <w:pPr>
              <w:spacing w:line="276" w:lineRule="auto"/>
              <w:jc w:val="center"/>
              <w:rPr>
                <w:rFonts w:ascii="Arial" w:hAnsi="Arial" w:cs="Arial"/>
                <w:sz w:val="18"/>
                <w:szCs w:val="18"/>
              </w:rPr>
            </w:pPr>
            <w:r w:rsidRPr="00474C98">
              <w:rPr>
                <w:rFonts w:ascii="Arial" w:hAnsi="Arial" w:cs="Arial"/>
                <w:sz w:val="18"/>
                <w:szCs w:val="18"/>
              </w:rPr>
              <w:lastRenderedPageBreak/>
              <w:t>Implementación y pruebas de los radios</w:t>
            </w:r>
          </w:p>
        </w:tc>
        <w:tc>
          <w:tcPr>
            <w:tcW w:w="0" w:type="auto"/>
            <w:vAlign w:val="center"/>
            <w:hideMark/>
          </w:tcPr>
          <w:p w14:paraId="1C802602"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7B3EE760"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373F471C" w14:textId="0AFF2EC8"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1197D2F8" w14:textId="1FFC0966"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X</w:t>
            </w:r>
          </w:p>
        </w:tc>
        <w:tc>
          <w:tcPr>
            <w:tcW w:w="0" w:type="auto"/>
            <w:vAlign w:val="center"/>
          </w:tcPr>
          <w:p w14:paraId="088526C0" w14:textId="2301607A"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X</w:t>
            </w:r>
          </w:p>
        </w:tc>
        <w:tc>
          <w:tcPr>
            <w:tcW w:w="0" w:type="auto"/>
            <w:vAlign w:val="center"/>
          </w:tcPr>
          <w:p w14:paraId="772C3F21"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777EDBB5"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hideMark/>
          </w:tcPr>
          <w:p w14:paraId="58BF9F38"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F11704" w:rsidRPr="00474C98" w14:paraId="50082024" w14:textId="77777777" w:rsidTr="00F11704">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48ACF11" w14:textId="77777777" w:rsidR="00F11704" w:rsidRPr="00474C98" w:rsidRDefault="00F11704" w:rsidP="00F11704">
            <w:pPr>
              <w:spacing w:line="276" w:lineRule="auto"/>
              <w:jc w:val="center"/>
              <w:rPr>
                <w:rFonts w:ascii="Arial" w:hAnsi="Arial" w:cs="Arial"/>
                <w:sz w:val="18"/>
                <w:szCs w:val="18"/>
              </w:rPr>
            </w:pPr>
            <w:r w:rsidRPr="00474C98">
              <w:rPr>
                <w:rFonts w:ascii="Arial" w:hAnsi="Arial" w:cs="Arial"/>
                <w:sz w:val="18"/>
                <w:szCs w:val="18"/>
              </w:rPr>
              <w:t>Monitoreo y evaluación de la Red de Apoyo</w:t>
            </w:r>
          </w:p>
        </w:tc>
        <w:tc>
          <w:tcPr>
            <w:tcW w:w="0" w:type="auto"/>
            <w:vAlign w:val="center"/>
            <w:hideMark/>
          </w:tcPr>
          <w:p w14:paraId="3C36ADB2"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18B25C6F"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0D90CED7"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075BD0A5" w14:textId="77777777"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686008CE" w14:textId="29E13336"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0" w:type="auto"/>
            <w:vAlign w:val="center"/>
          </w:tcPr>
          <w:p w14:paraId="473EAFE3" w14:textId="06DEFAAC"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X</w:t>
            </w:r>
          </w:p>
        </w:tc>
        <w:tc>
          <w:tcPr>
            <w:tcW w:w="0" w:type="auto"/>
            <w:vAlign w:val="center"/>
            <w:hideMark/>
          </w:tcPr>
          <w:p w14:paraId="4AEE6444" w14:textId="33433D80"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74C98">
              <w:rPr>
                <w:rFonts w:ascii="Arial" w:hAnsi="Arial" w:cs="Arial"/>
                <w:sz w:val="18"/>
                <w:szCs w:val="18"/>
              </w:rPr>
              <w:t>X</w:t>
            </w:r>
          </w:p>
        </w:tc>
        <w:tc>
          <w:tcPr>
            <w:tcW w:w="0" w:type="auto"/>
            <w:vAlign w:val="center"/>
            <w:hideMark/>
          </w:tcPr>
          <w:p w14:paraId="36896583" w14:textId="13C7034C" w:rsidR="00F11704" w:rsidRPr="00474C98" w:rsidRDefault="00F11704" w:rsidP="00F1170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X</w:t>
            </w:r>
          </w:p>
        </w:tc>
      </w:tr>
    </w:tbl>
    <w:p w14:paraId="02C93FA7" w14:textId="77777777" w:rsidR="00474C98" w:rsidRDefault="00474C98" w:rsidP="00474C98">
      <w:pPr>
        <w:rPr>
          <w:b/>
          <w:bCs/>
          <w:lang w:val="es-CO"/>
        </w:rPr>
      </w:pPr>
    </w:p>
    <w:p w14:paraId="5638E27E" w14:textId="77777777" w:rsidR="00474C98" w:rsidRDefault="00474C98" w:rsidP="00474C98">
      <w:pPr>
        <w:rPr>
          <w:b/>
          <w:bCs/>
          <w:lang w:val="es-CO"/>
        </w:rPr>
      </w:pPr>
    </w:p>
    <w:p w14:paraId="62C5DED7" w14:textId="7D9B9F3D" w:rsidR="00474C98" w:rsidRDefault="00474C98" w:rsidP="00474C98">
      <w:pPr>
        <w:rPr>
          <w:b/>
          <w:bCs/>
          <w:lang w:val="es-CO"/>
        </w:rPr>
      </w:pPr>
      <w:r w:rsidRPr="00474C98">
        <w:rPr>
          <w:b/>
          <w:bCs/>
          <w:lang w:val="es-CO"/>
        </w:rPr>
        <w:t>Responsables:</w:t>
      </w:r>
    </w:p>
    <w:p w14:paraId="7E43936C" w14:textId="77777777" w:rsidR="00474C98" w:rsidRPr="00474C98" w:rsidRDefault="00474C98" w:rsidP="00474C98">
      <w:pPr>
        <w:rPr>
          <w:b/>
          <w:bCs/>
          <w:lang w:val="es-CO"/>
        </w:rPr>
      </w:pPr>
    </w:p>
    <w:p w14:paraId="5C02CF2C" w14:textId="77777777" w:rsidR="00474C98" w:rsidRPr="00474C98" w:rsidRDefault="00474C98" w:rsidP="00B91D72">
      <w:pPr>
        <w:numPr>
          <w:ilvl w:val="0"/>
          <w:numId w:val="20"/>
        </w:numPr>
        <w:jc w:val="both"/>
        <w:rPr>
          <w:lang w:val="es-CO"/>
        </w:rPr>
      </w:pPr>
      <w:r w:rsidRPr="00474C98">
        <w:rPr>
          <w:b/>
          <w:bCs/>
          <w:lang w:val="es-CO"/>
        </w:rPr>
        <w:t>Subsecretaría de Seguridad y Convivencia Ciudadana</w:t>
      </w:r>
      <w:r w:rsidRPr="00474C98">
        <w:rPr>
          <w:lang w:val="es-CO"/>
        </w:rPr>
        <w:t>: Supervisión general del proyecto, responsable de la adquisición de radios y organización de la capacitación.</w:t>
      </w:r>
    </w:p>
    <w:p w14:paraId="72D2A87E" w14:textId="77777777" w:rsidR="00474C98" w:rsidRPr="00474C98" w:rsidRDefault="00474C98" w:rsidP="00B91D72">
      <w:pPr>
        <w:numPr>
          <w:ilvl w:val="0"/>
          <w:numId w:val="20"/>
        </w:numPr>
        <w:jc w:val="both"/>
        <w:rPr>
          <w:lang w:val="es-CO"/>
        </w:rPr>
      </w:pPr>
      <w:r w:rsidRPr="00474C98">
        <w:rPr>
          <w:b/>
          <w:bCs/>
          <w:lang w:val="es-CO"/>
        </w:rPr>
        <w:t>Policía Nacional y Red de Apoyo</w:t>
      </w:r>
      <w:r w:rsidRPr="00474C98">
        <w:rPr>
          <w:lang w:val="es-CO"/>
        </w:rPr>
        <w:t>: Distribución y uso de los equipos de comunicación, reportando sobre el rendimiento y posibles fallas del sistema.</w:t>
      </w:r>
    </w:p>
    <w:p w14:paraId="1696DDFD" w14:textId="44D9B245" w:rsidR="00474C98" w:rsidRPr="00474C98" w:rsidRDefault="00474C98" w:rsidP="00B91D72">
      <w:pPr>
        <w:numPr>
          <w:ilvl w:val="0"/>
          <w:numId w:val="20"/>
        </w:numPr>
        <w:jc w:val="both"/>
        <w:rPr>
          <w:lang w:val="es-CO"/>
        </w:rPr>
      </w:pPr>
      <w:r w:rsidRPr="00474C98">
        <w:rPr>
          <w:b/>
          <w:bCs/>
          <w:lang w:val="es-CO"/>
        </w:rPr>
        <w:t>Proveedor de los radios</w:t>
      </w:r>
      <w:r w:rsidRPr="00474C98">
        <w:rPr>
          <w:lang w:val="es-CO"/>
        </w:rPr>
        <w:t xml:space="preserve">: </w:t>
      </w:r>
      <w:r w:rsidR="00ED3326" w:rsidRPr="00ED3326">
        <w:t xml:space="preserve">El proveedor de radios proporcionará una capacitación inicial al personal encargado, enfocada en asegurar un uso óptimo de los equipos. Esta capacitación incluirá instrucciones sobre el uso básico y configuración de los radios, de modo que el personal pueda manejar adecuadamente sus funciones. También se cubrirá el mantenimiento preventivo, para que el equipo técnico </w:t>
      </w:r>
      <w:r w:rsidR="00582849">
        <w:t xml:space="preserve">de la red de apoyo </w:t>
      </w:r>
      <w:r w:rsidR="00ED3326" w:rsidRPr="00ED3326">
        <w:t>pueda realizar ajustes menores y prolongar la vida útil de los radios. Adicionalmente, se realizarán simulaciones de uso en situaciones de emergencia, lo que permitirá al personal mejorar su capacidad de respuesta en escenarios reales. Esta formación inicial dotará al equipo de la Red de Apoyo con las habilidades necesarias para operar los dispositivos de manera eficiente y aprovechar al máximo sus funcionalidades avanzadas.</w:t>
      </w:r>
    </w:p>
    <w:p w14:paraId="117ED1B6" w14:textId="77777777" w:rsidR="00474C98" w:rsidRDefault="00474C98" w:rsidP="00474C98">
      <w:pPr>
        <w:rPr>
          <w:lang w:val="es-CO"/>
        </w:rPr>
      </w:pPr>
    </w:p>
    <w:p w14:paraId="638F9C32" w14:textId="77777777" w:rsidR="00474C98" w:rsidRPr="003B565D" w:rsidRDefault="00474C98" w:rsidP="00474C98">
      <w:pPr>
        <w:rPr>
          <w:lang w:val="es-CO"/>
        </w:rPr>
      </w:pPr>
    </w:p>
    <w:p w14:paraId="551AD4E3" w14:textId="2A05DC01" w:rsidR="003B565D" w:rsidRPr="00474C98" w:rsidRDefault="003B565D" w:rsidP="00B91D72">
      <w:pPr>
        <w:pStyle w:val="Prrafodelista"/>
        <w:numPr>
          <w:ilvl w:val="1"/>
          <w:numId w:val="17"/>
        </w:numPr>
        <w:rPr>
          <w:rFonts w:ascii="Arial" w:hAnsi="Arial" w:cs="Arial"/>
          <w:b/>
          <w:bCs/>
          <w:lang w:val="es-CO"/>
        </w:rPr>
      </w:pPr>
      <w:r w:rsidRPr="00474C98">
        <w:rPr>
          <w:rFonts w:ascii="Arial" w:hAnsi="Arial" w:cs="Arial"/>
          <w:b/>
          <w:bCs/>
          <w:lang w:val="es-CO"/>
        </w:rPr>
        <w:t>Recursos y Presupuesto</w:t>
      </w:r>
    </w:p>
    <w:p w14:paraId="5E0C0B9B" w14:textId="77777777" w:rsidR="00474C98" w:rsidRPr="00474C98" w:rsidRDefault="00474C98" w:rsidP="00474C98">
      <w:pPr>
        <w:pStyle w:val="Prrafodelista"/>
        <w:rPr>
          <w:lang w:val="es-CO"/>
        </w:rPr>
      </w:pPr>
    </w:p>
    <w:p w14:paraId="0BA01E4D" w14:textId="77777777" w:rsidR="00AD07C6" w:rsidRDefault="00AD07C6" w:rsidP="00AD07C6">
      <w:pPr>
        <w:ind w:left="720"/>
        <w:rPr>
          <w:b/>
          <w:bCs/>
          <w:lang w:val="es-CO"/>
        </w:rPr>
      </w:pPr>
      <w:r w:rsidRPr="00AD07C6">
        <w:rPr>
          <w:b/>
          <w:bCs/>
          <w:lang w:val="es-CO"/>
        </w:rPr>
        <w:t>Descripción de recursos necesarios</w:t>
      </w:r>
    </w:p>
    <w:p w14:paraId="552DE347" w14:textId="77777777" w:rsidR="00AD07C6" w:rsidRPr="00AD07C6" w:rsidRDefault="00AD07C6" w:rsidP="00AD07C6">
      <w:pPr>
        <w:ind w:left="720"/>
        <w:rPr>
          <w:b/>
          <w:bCs/>
          <w:lang w:val="es-CO"/>
        </w:rPr>
      </w:pPr>
    </w:p>
    <w:p w14:paraId="18B71644" w14:textId="77777777" w:rsidR="00AD07C6" w:rsidRPr="00AD07C6" w:rsidRDefault="00AD07C6" w:rsidP="00B91D72">
      <w:pPr>
        <w:numPr>
          <w:ilvl w:val="0"/>
          <w:numId w:val="21"/>
        </w:numPr>
        <w:rPr>
          <w:lang w:val="es-CO"/>
        </w:rPr>
      </w:pPr>
      <w:r w:rsidRPr="00AD07C6">
        <w:rPr>
          <w:b/>
          <w:bCs/>
          <w:lang w:val="es-CO"/>
        </w:rPr>
        <w:t>Humanos:</w:t>
      </w:r>
    </w:p>
    <w:p w14:paraId="42DDDB36" w14:textId="16B0EA9B" w:rsidR="00AD07C6" w:rsidRPr="00AD07C6" w:rsidRDefault="00AD07C6" w:rsidP="00B91D72">
      <w:pPr>
        <w:numPr>
          <w:ilvl w:val="1"/>
          <w:numId w:val="21"/>
        </w:numPr>
        <w:jc w:val="both"/>
        <w:rPr>
          <w:lang w:val="es-CO"/>
        </w:rPr>
      </w:pPr>
      <w:r w:rsidRPr="00AD07C6">
        <w:rPr>
          <w:b/>
          <w:bCs/>
          <w:lang w:val="es-CO"/>
        </w:rPr>
        <w:t>Coordinador del proyecto:</w:t>
      </w:r>
      <w:r w:rsidRPr="00AD07C6">
        <w:rPr>
          <w:lang w:val="es-CO"/>
        </w:rPr>
        <w:t xml:space="preserve"> Responsable de la supervisión de la adquisición, </w:t>
      </w:r>
      <w:r w:rsidR="004B5CE7">
        <w:rPr>
          <w:lang w:val="es-CO"/>
        </w:rPr>
        <w:t>recibo</w:t>
      </w:r>
      <w:r w:rsidR="00576101">
        <w:rPr>
          <w:lang w:val="es-CO"/>
        </w:rPr>
        <w:t xml:space="preserve"> a satisfacción de </w:t>
      </w:r>
      <w:r w:rsidRPr="00AD07C6">
        <w:rPr>
          <w:lang w:val="es-CO"/>
        </w:rPr>
        <w:t xml:space="preserve">los radios </w:t>
      </w:r>
      <w:r w:rsidR="00576101">
        <w:rPr>
          <w:lang w:val="es-CO"/>
        </w:rPr>
        <w:t xml:space="preserve">para posteriormente entregarlos </w:t>
      </w:r>
      <w:r w:rsidR="008C2931">
        <w:rPr>
          <w:lang w:val="es-CO"/>
        </w:rPr>
        <w:t>a</w:t>
      </w:r>
      <w:r w:rsidRPr="00AD07C6">
        <w:rPr>
          <w:lang w:val="es-CO"/>
        </w:rPr>
        <w:t xml:space="preserve"> la red de apoyo.</w:t>
      </w:r>
    </w:p>
    <w:p w14:paraId="542F7C69" w14:textId="77777777" w:rsidR="00AD07C6" w:rsidRPr="00AD07C6" w:rsidRDefault="00AD07C6" w:rsidP="00B91D72">
      <w:pPr>
        <w:numPr>
          <w:ilvl w:val="1"/>
          <w:numId w:val="21"/>
        </w:numPr>
        <w:jc w:val="both"/>
        <w:rPr>
          <w:lang w:val="es-CO"/>
        </w:rPr>
      </w:pPr>
      <w:r w:rsidRPr="00AD07C6">
        <w:rPr>
          <w:b/>
          <w:bCs/>
          <w:lang w:val="es-CO"/>
        </w:rPr>
        <w:t>Técnico especializado en comunicaciones</w:t>
      </w:r>
      <w:r w:rsidRPr="00AD07C6">
        <w:rPr>
          <w:lang w:val="es-CO"/>
        </w:rPr>
        <w:t>: Responsable de la configuración, prueba y puesta en marcha de los radios.</w:t>
      </w:r>
    </w:p>
    <w:p w14:paraId="3CC4A129" w14:textId="77777777" w:rsidR="00AD07C6" w:rsidRDefault="00AD07C6" w:rsidP="00B91D72">
      <w:pPr>
        <w:numPr>
          <w:ilvl w:val="1"/>
          <w:numId w:val="21"/>
        </w:numPr>
        <w:jc w:val="both"/>
        <w:rPr>
          <w:lang w:val="es-CO"/>
        </w:rPr>
      </w:pPr>
      <w:r w:rsidRPr="00AD07C6">
        <w:rPr>
          <w:b/>
          <w:bCs/>
          <w:lang w:val="es-CO"/>
        </w:rPr>
        <w:t xml:space="preserve">Equipo de logística: </w:t>
      </w:r>
      <w:r w:rsidRPr="00AD07C6">
        <w:rPr>
          <w:lang w:val="es-CO"/>
        </w:rPr>
        <w:t>Apoyo para la distribución de los equipos a los diferentes puntos de la red.</w:t>
      </w:r>
    </w:p>
    <w:p w14:paraId="175BBB6C" w14:textId="77777777" w:rsidR="00AD07C6" w:rsidRPr="00AD07C6" w:rsidRDefault="00AD07C6" w:rsidP="00AD07C6">
      <w:pPr>
        <w:ind w:left="1440"/>
        <w:jc w:val="both"/>
        <w:rPr>
          <w:lang w:val="es-CO"/>
        </w:rPr>
      </w:pPr>
    </w:p>
    <w:p w14:paraId="5E6773A4" w14:textId="77777777" w:rsidR="00AD07C6" w:rsidRPr="00AD07C6" w:rsidRDefault="00AD07C6" w:rsidP="00B91D72">
      <w:pPr>
        <w:numPr>
          <w:ilvl w:val="0"/>
          <w:numId w:val="21"/>
        </w:numPr>
        <w:rPr>
          <w:lang w:val="es-CO"/>
        </w:rPr>
      </w:pPr>
      <w:r w:rsidRPr="00AD07C6">
        <w:rPr>
          <w:b/>
          <w:bCs/>
          <w:lang w:val="es-CO"/>
        </w:rPr>
        <w:t>Materiales:</w:t>
      </w:r>
    </w:p>
    <w:p w14:paraId="41CC3AF0" w14:textId="5C5AD8C1" w:rsidR="00AD07C6" w:rsidRPr="00AD07C6" w:rsidRDefault="00AD07C6" w:rsidP="00B91D72">
      <w:pPr>
        <w:numPr>
          <w:ilvl w:val="1"/>
          <w:numId w:val="21"/>
        </w:numPr>
        <w:rPr>
          <w:lang w:val="es-CO"/>
        </w:rPr>
      </w:pPr>
      <w:r w:rsidRPr="00AD07C6">
        <w:rPr>
          <w:lang w:val="es-CO"/>
        </w:rPr>
        <w:lastRenderedPageBreak/>
        <w:t>Radios de comunicación (</w:t>
      </w:r>
      <w:r w:rsidR="00ED3326">
        <w:rPr>
          <w:lang w:val="es-CO"/>
        </w:rPr>
        <w:t>28</w:t>
      </w:r>
      <w:r w:rsidRPr="00AD07C6">
        <w:rPr>
          <w:lang w:val="es-CO"/>
        </w:rPr>
        <w:t xml:space="preserve"> unidades, dependiendo del modelo seleccionado) a </w:t>
      </w:r>
      <w:r w:rsidR="00236395">
        <w:rPr>
          <w:lang w:val="es-CO"/>
        </w:rPr>
        <w:t xml:space="preserve">que cumplan los requisitos técnicos </w:t>
      </w:r>
      <w:r w:rsidRPr="00AD07C6">
        <w:rPr>
          <w:lang w:val="es-CO"/>
        </w:rPr>
        <w:t>para operar en diferentes condiciones ambientales del municipio.</w:t>
      </w:r>
    </w:p>
    <w:p w14:paraId="52FDD34A" w14:textId="77777777" w:rsidR="00AD07C6" w:rsidRDefault="00AD07C6" w:rsidP="00B91D72">
      <w:pPr>
        <w:numPr>
          <w:ilvl w:val="1"/>
          <w:numId w:val="21"/>
        </w:numPr>
        <w:rPr>
          <w:lang w:val="es-CO"/>
        </w:rPr>
      </w:pPr>
      <w:r w:rsidRPr="00AD07C6">
        <w:rPr>
          <w:lang w:val="es-CO"/>
        </w:rPr>
        <w:t>Accesorios complementarios (baterías adicionales, cargadores, auriculares).</w:t>
      </w:r>
    </w:p>
    <w:p w14:paraId="11E1AE19" w14:textId="77777777" w:rsidR="00AD07C6" w:rsidRPr="00AD07C6" w:rsidRDefault="00AD07C6" w:rsidP="00AD07C6">
      <w:pPr>
        <w:ind w:left="1440"/>
        <w:rPr>
          <w:lang w:val="es-CO"/>
        </w:rPr>
      </w:pPr>
    </w:p>
    <w:p w14:paraId="6E9FB05F" w14:textId="77777777" w:rsidR="00AD07C6" w:rsidRPr="00AD07C6" w:rsidRDefault="00AD07C6" w:rsidP="00B91D72">
      <w:pPr>
        <w:numPr>
          <w:ilvl w:val="0"/>
          <w:numId w:val="21"/>
        </w:numPr>
        <w:rPr>
          <w:lang w:val="es-CO"/>
        </w:rPr>
      </w:pPr>
      <w:r w:rsidRPr="00AD07C6">
        <w:rPr>
          <w:b/>
          <w:bCs/>
          <w:lang w:val="es-CO"/>
        </w:rPr>
        <w:t>Financieros:</w:t>
      </w:r>
      <w:r w:rsidRPr="00AD07C6">
        <w:rPr>
          <w:lang w:val="es-CO"/>
        </w:rPr>
        <w:t xml:space="preserve"> El presupuesto total asignado para la compra e implementación de los radios es de </w:t>
      </w:r>
      <w:r w:rsidRPr="00AD07C6">
        <w:rPr>
          <w:b/>
          <w:bCs/>
          <w:lang w:val="es-CO"/>
        </w:rPr>
        <w:t>35 millones de pesos</w:t>
      </w:r>
      <w:r w:rsidRPr="00AD07C6">
        <w:rPr>
          <w:lang w:val="es-CO"/>
        </w:rPr>
        <w:t>.</w:t>
      </w:r>
    </w:p>
    <w:p w14:paraId="1A9ADDAB" w14:textId="77777777" w:rsidR="00AD07C6" w:rsidRDefault="00AD07C6" w:rsidP="00AD07C6">
      <w:pPr>
        <w:rPr>
          <w:lang w:val="es-CO"/>
        </w:rPr>
      </w:pPr>
    </w:p>
    <w:p w14:paraId="32089E81" w14:textId="77777777" w:rsidR="00AD07C6" w:rsidRPr="00AD07C6" w:rsidRDefault="00AD07C6" w:rsidP="00AD07C6">
      <w:pPr>
        <w:rPr>
          <w:b/>
          <w:bCs/>
          <w:lang w:val="es-CO"/>
        </w:rPr>
      </w:pPr>
      <w:r w:rsidRPr="00462D0B">
        <w:rPr>
          <w:b/>
          <w:bCs/>
          <w:highlight w:val="yellow"/>
          <w:lang w:val="es-CO"/>
        </w:rPr>
        <w:t>Presupuesto detallado:</w:t>
      </w:r>
    </w:p>
    <w:tbl>
      <w:tblPr>
        <w:tblStyle w:val="Tablaconcuadrcula5oscura-nfasis4"/>
        <w:tblW w:w="9651" w:type="dxa"/>
        <w:tblLook w:val="06A0" w:firstRow="1" w:lastRow="0" w:firstColumn="1" w:lastColumn="0" w:noHBand="1" w:noVBand="1"/>
      </w:tblPr>
      <w:tblGrid>
        <w:gridCol w:w="3842"/>
        <w:gridCol w:w="1585"/>
        <w:gridCol w:w="2254"/>
        <w:gridCol w:w="1970"/>
      </w:tblGrid>
      <w:tr w:rsidR="00AD07C6" w:rsidRPr="00AD07C6" w14:paraId="03D08415" w14:textId="77777777" w:rsidTr="00D264BB">
        <w:trPr>
          <w:cnfStyle w:val="100000000000" w:firstRow="1" w:lastRow="0" w:firstColumn="0" w:lastColumn="0" w:oddVBand="0" w:evenVBand="0" w:oddHBand="0" w:evenHBand="0" w:firstRowFirstColumn="0" w:firstRowLastColumn="0" w:lastRowFirstColumn="0" w:lastRowLastColumn="0"/>
          <w:trHeight w:val="478"/>
        </w:trPr>
        <w:tc>
          <w:tcPr>
            <w:cnfStyle w:val="001000000000" w:firstRow="0" w:lastRow="0" w:firstColumn="1" w:lastColumn="0" w:oddVBand="0" w:evenVBand="0" w:oddHBand="0" w:evenHBand="0" w:firstRowFirstColumn="0" w:firstRowLastColumn="0" w:lastRowFirstColumn="0" w:lastRowLastColumn="0"/>
            <w:tcW w:w="0" w:type="auto"/>
            <w:hideMark/>
          </w:tcPr>
          <w:p w14:paraId="0FB586EC" w14:textId="77777777" w:rsidR="00AD07C6" w:rsidRPr="00AD07C6" w:rsidRDefault="00AD07C6" w:rsidP="00AD07C6">
            <w:pPr>
              <w:spacing w:line="276" w:lineRule="auto"/>
              <w:rPr>
                <w:rFonts w:ascii="Arial" w:hAnsi="Arial" w:cs="Arial"/>
                <w:sz w:val="22"/>
                <w:szCs w:val="22"/>
              </w:rPr>
            </w:pPr>
            <w:r w:rsidRPr="00AD07C6">
              <w:rPr>
                <w:rFonts w:ascii="Arial" w:hAnsi="Arial" w:cs="Arial"/>
                <w:sz w:val="22"/>
                <w:szCs w:val="22"/>
              </w:rPr>
              <w:t>Concepto</w:t>
            </w:r>
          </w:p>
        </w:tc>
        <w:tc>
          <w:tcPr>
            <w:tcW w:w="0" w:type="auto"/>
            <w:hideMark/>
          </w:tcPr>
          <w:p w14:paraId="4205BDDD" w14:textId="77777777" w:rsidR="00AD07C6" w:rsidRPr="00AD07C6" w:rsidRDefault="00AD07C6" w:rsidP="00AD07C6">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AD07C6">
              <w:rPr>
                <w:rFonts w:ascii="Arial" w:hAnsi="Arial" w:cs="Arial"/>
                <w:sz w:val="22"/>
                <w:szCs w:val="22"/>
              </w:rPr>
              <w:t>Cantidad</w:t>
            </w:r>
          </w:p>
        </w:tc>
        <w:tc>
          <w:tcPr>
            <w:tcW w:w="0" w:type="auto"/>
            <w:hideMark/>
          </w:tcPr>
          <w:p w14:paraId="71518E9D" w14:textId="77777777" w:rsidR="00AD07C6" w:rsidRPr="00AD07C6" w:rsidRDefault="00AD07C6" w:rsidP="00AD07C6">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AD07C6">
              <w:rPr>
                <w:rFonts w:ascii="Arial" w:hAnsi="Arial" w:cs="Arial"/>
                <w:sz w:val="22"/>
                <w:szCs w:val="22"/>
              </w:rPr>
              <w:t>Valor Unitario</w:t>
            </w:r>
          </w:p>
        </w:tc>
        <w:tc>
          <w:tcPr>
            <w:tcW w:w="0" w:type="auto"/>
            <w:hideMark/>
          </w:tcPr>
          <w:p w14:paraId="60D91A3D" w14:textId="77777777" w:rsidR="00AD07C6" w:rsidRPr="00AD07C6" w:rsidRDefault="00AD07C6" w:rsidP="00AD07C6">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AD07C6">
              <w:rPr>
                <w:rFonts w:ascii="Arial" w:hAnsi="Arial" w:cs="Arial"/>
                <w:sz w:val="22"/>
                <w:szCs w:val="22"/>
              </w:rPr>
              <w:t>Valor Total</w:t>
            </w:r>
          </w:p>
        </w:tc>
      </w:tr>
      <w:tr w:rsidR="005A58AD" w:rsidRPr="00AD07C6" w14:paraId="50E819D2" w14:textId="77777777" w:rsidTr="00ED3326">
        <w:trPr>
          <w:trHeight w:val="309"/>
        </w:trPr>
        <w:tc>
          <w:tcPr>
            <w:cnfStyle w:val="001000000000" w:firstRow="0" w:lastRow="0" w:firstColumn="1" w:lastColumn="0" w:oddVBand="0" w:evenVBand="0" w:oddHBand="0" w:evenHBand="0" w:firstRowFirstColumn="0" w:firstRowLastColumn="0" w:lastRowFirstColumn="0" w:lastRowLastColumn="0"/>
            <w:tcW w:w="0" w:type="auto"/>
            <w:hideMark/>
          </w:tcPr>
          <w:p w14:paraId="7167DF03" w14:textId="2F59987B" w:rsidR="00AD07C6" w:rsidRPr="00AD07C6" w:rsidRDefault="00AD07C6" w:rsidP="00AD07C6">
            <w:pPr>
              <w:spacing w:line="276" w:lineRule="auto"/>
              <w:rPr>
                <w:rFonts w:ascii="Arial" w:hAnsi="Arial" w:cs="Arial"/>
                <w:sz w:val="22"/>
                <w:szCs w:val="22"/>
              </w:rPr>
            </w:pPr>
            <w:r w:rsidRPr="00AD07C6">
              <w:rPr>
                <w:rFonts w:ascii="Arial" w:hAnsi="Arial" w:cs="Arial"/>
                <w:sz w:val="22"/>
                <w:szCs w:val="22"/>
              </w:rPr>
              <w:t xml:space="preserve">Radios de comunicación </w:t>
            </w:r>
          </w:p>
        </w:tc>
        <w:tc>
          <w:tcPr>
            <w:tcW w:w="0" w:type="auto"/>
            <w:hideMark/>
          </w:tcPr>
          <w:p w14:paraId="38E35793" w14:textId="44725FAE" w:rsidR="00AD07C6" w:rsidRPr="00D264BB" w:rsidRDefault="00ED3326" w:rsidP="00AD07C6">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highlight w:val="yellow"/>
              </w:rPr>
            </w:pPr>
            <w:r w:rsidRPr="00D264BB">
              <w:rPr>
                <w:rFonts w:ascii="Arial" w:hAnsi="Arial" w:cs="Arial"/>
                <w:sz w:val="22"/>
                <w:szCs w:val="22"/>
                <w:highlight w:val="yellow"/>
              </w:rPr>
              <w:t>28</w:t>
            </w:r>
          </w:p>
        </w:tc>
        <w:tc>
          <w:tcPr>
            <w:tcW w:w="0" w:type="auto"/>
            <w:hideMark/>
          </w:tcPr>
          <w:p w14:paraId="04A36205" w14:textId="188A534A" w:rsidR="00AD07C6" w:rsidRPr="00D264BB" w:rsidRDefault="00ED3326" w:rsidP="00AD07C6">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highlight w:val="yellow"/>
              </w:rPr>
            </w:pPr>
            <w:r w:rsidRPr="00D264BB">
              <w:rPr>
                <w:rFonts w:ascii="Arial" w:hAnsi="Arial" w:cs="Arial"/>
                <w:sz w:val="22"/>
                <w:szCs w:val="22"/>
                <w:highlight w:val="yellow"/>
              </w:rPr>
              <w:t>1.</w:t>
            </w:r>
            <w:r w:rsidR="00EC585E">
              <w:rPr>
                <w:rFonts w:ascii="Arial" w:hAnsi="Arial" w:cs="Arial"/>
                <w:sz w:val="22"/>
                <w:szCs w:val="22"/>
                <w:highlight w:val="yellow"/>
              </w:rPr>
              <w:t>2</w:t>
            </w:r>
            <w:r w:rsidRPr="00D264BB">
              <w:rPr>
                <w:rFonts w:ascii="Arial" w:hAnsi="Arial" w:cs="Arial"/>
                <w:sz w:val="22"/>
                <w:szCs w:val="22"/>
                <w:highlight w:val="yellow"/>
              </w:rPr>
              <w:t>50.0000</w:t>
            </w:r>
          </w:p>
        </w:tc>
        <w:tc>
          <w:tcPr>
            <w:tcW w:w="0" w:type="auto"/>
            <w:hideMark/>
          </w:tcPr>
          <w:p w14:paraId="0AF41577" w14:textId="00F2B12A" w:rsidR="00AD07C6" w:rsidRPr="00D264BB" w:rsidRDefault="00ED3326" w:rsidP="00AD07C6">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highlight w:val="yellow"/>
              </w:rPr>
            </w:pPr>
            <w:r w:rsidRPr="00D264BB">
              <w:rPr>
                <w:rFonts w:ascii="Arial" w:hAnsi="Arial" w:cs="Arial"/>
                <w:sz w:val="22"/>
                <w:szCs w:val="22"/>
                <w:highlight w:val="yellow"/>
              </w:rPr>
              <w:t xml:space="preserve"> </w:t>
            </w:r>
          </w:p>
        </w:tc>
      </w:tr>
      <w:tr w:rsidR="00AD07C6" w:rsidRPr="00AD07C6" w14:paraId="0A887F4D" w14:textId="77777777" w:rsidTr="00ED3326">
        <w:trPr>
          <w:trHeight w:val="309"/>
        </w:trPr>
        <w:tc>
          <w:tcPr>
            <w:cnfStyle w:val="001000000000" w:firstRow="0" w:lastRow="0" w:firstColumn="1" w:lastColumn="0" w:oddVBand="0" w:evenVBand="0" w:oddHBand="0" w:evenHBand="0" w:firstRowFirstColumn="0" w:firstRowLastColumn="0" w:lastRowFirstColumn="0" w:lastRowLastColumn="0"/>
            <w:tcW w:w="0" w:type="auto"/>
            <w:hideMark/>
          </w:tcPr>
          <w:p w14:paraId="733371D7" w14:textId="77777777" w:rsidR="00AD07C6" w:rsidRPr="00AD07C6" w:rsidRDefault="00AD07C6" w:rsidP="00AD07C6">
            <w:pPr>
              <w:spacing w:line="276" w:lineRule="auto"/>
              <w:rPr>
                <w:rFonts w:ascii="Arial" w:hAnsi="Arial" w:cs="Arial"/>
                <w:sz w:val="22"/>
                <w:szCs w:val="22"/>
              </w:rPr>
            </w:pPr>
            <w:r w:rsidRPr="00AD07C6">
              <w:rPr>
                <w:rFonts w:ascii="Arial" w:hAnsi="Arial" w:cs="Arial"/>
                <w:sz w:val="22"/>
                <w:szCs w:val="22"/>
              </w:rPr>
              <w:t>Total</w:t>
            </w:r>
          </w:p>
        </w:tc>
        <w:tc>
          <w:tcPr>
            <w:tcW w:w="0" w:type="auto"/>
            <w:hideMark/>
          </w:tcPr>
          <w:p w14:paraId="17A33C2B" w14:textId="77777777" w:rsidR="00AD07C6" w:rsidRPr="00D264BB" w:rsidRDefault="00AD07C6" w:rsidP="00AD07C6">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highlight w:val="yellow"/>
              </w:rPr>
            </w:pPr>
          </w:p>
        </w:tc>
        <w:tc>
          <w:tcPr>
            <w:tcW w:w="0" w:type="auto"/>
            <w:hideMark/>
          </w:tcPr>
          <w:p w14:paraId="6C480939" w14:textId="77777777" w:rsidR="00AD07C6" w:rsidRPr="00D264BB" w:rsidRDefault="00AD07C6" w:rsidP="00AD07C6">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highlight w:val="yellow"/>
              </w:rPr>
            </w:pPr>
          </w:p>
        </w:tc>
        <w:tc>
          <w:tcPr>
            <w:tcW w:w="0" w:type="auto"/>
            <w:hideMark/>
          </w:tcPr>
          <w:p w14:paraId="2296B41D" w14:textId="77777777" w:rsidR="00AD07C6" w:rsidRPr="00D264BB" w:rsidRDefault="00AD07C6" w:rsidP="00AD07C6">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highlight w:val="yellow"/>
              </w:rPr>
            </w:pPr>
            <w:r w:rsidRPr="00D264BB">
              <w:rPr>
                <w:rFonts w:ascii="Arial" w:hAnsi="Arial" w:cs="Arial"/>
                <w:b/>
                <w:bCs/>
                <w:sz w:val="22"/>
                <w:szCs w:val="22"/>
                <w:highlight w:val="yellow"/>
              </w:rPr>
              <w:t>$35.000.000</w:t>
            </w:r>
          </w:p>
        </w:tc>
      </w:tr>
    </w:tbl>
    <w:p w14:paraId="442B0ADE" w14:textId="77777777" w:rsidR="00AD07C6" w:rsidRDefault="00AD07C6" w:rsidP="00AD07C6">
      <w:pPr>
        <w:rPr>
          <w:lang w:val="es-CO"/>
        </w:rPr>
      </w:pPr>
    </w:p>
    <w:p w14:paraId="0858DE40" w14:textId="77777777" w:rsidR="00AD07C6" w:rsidRDefault="00AD07C6" w:rsidP="00AD07C6">
      <w:pPr>
        <w:rPr>
          <w:lang w:val="es-CO"/>
        </w:rPr>
      </w:pPr>
    </w:p>
    <w:p w14:paraId="0CFE0057" w14:textId="77777777" w:rsidR="00AD07C6" w:rsidRPr="003B565D" w:rsidRDefault="00AD07C6" w:rsidP="00AD07C6">
      <w:pPr>
        <w:rPr>
          <w:lang w:val="es-CO"/>
        </w:rPr>
      </w:pPr>
    </w:p>
    <w:p w14:paraId="1ADE6A92" w14:textId="0DADD33A" w:rsidR="003B565D" w:rsidRPr="00AD07C6" w:rsidRDefault="003B565D" w:rsidP="00B91D72">
      <w:pPr>
        <w:pStyle w:val="Prrafodelista"/>
        <w:numPr>
          <w:ilvl w:val="1"/>
          <w:numId w:val="17"/>
        </w:numPr>
        <w:rPr>
          <w:rFonts w:ascii="Arial" w:hAnsi="Arial" w:cs="Arial"/>
          <w:b/>
          <w:bCs/>
          <w:lang w:val="es-CO"/>
        </w:rPr>
      </w:pPr>
      <w:r w:rsidRPr="00AD07C6">
        <w:rPr>
          <w:rFonts w:ascii="Arial" w:hAnsi="Arial" w:cs="Arial"/>
          <w:b/>
          <w:bCs/>
          <w:lang w:val="es-CO"/>
        </w:rPr>
        <w:t>Monitoreo y Evaluación</w:t>
      </w:r>
    </w:p>
    <w:p w14:paraId="6811CB36" w14:textId="77777777" w:rsidR="00AD07C6" w:rsidRDefault="00AD07C6" w:rsidP="00AD07C6">
      <w:pPr>
        <w:rPr>
          <w:lang w:val="es-CO"/>
        </w:rPr>
      </w:pPr>
    </w:p>
    <w:p w14:paraId="2B09CCC8" w14:textId="77777777" w:rsidR="00AD07C6" w:rsidRDefault="00AD07C6" w:rsidP="00AD07C6">
      <w:pPr>
        <w:jc w:val="both"/>
        <w:rPr>
          <w:lang w:val="es-CO"/>
        </w:rPr>
      </w:pPr>
      <w:r w:rsidRPr="00AD07C6">
        <w:rPr>
          <w:b/>
          <w:bCs/>
          <w:lang w:val="es-CO"/>
        </w:rPr>
        <w:t>Plan de seguimiento</w:t>
      </w:r>
      <w:r w:rsidRPr="00AD07C6">
        <w:rPr>
          <w:lang w:val="es-CO"/>
        </w:rPr>
        <w:t>:</w:t>
      </w:r>
    </w:p>
    <w:p w14:paraId="3DA37826" w14:textId="1458BAFA" w:rsidR="00AD07C6" w:rsidRDefault="00AD07C6" w:rsidP="00AD07C6">
      <w:pPr>
        <w:jc w:val="both"/>
        <w:rPr>
          <w:lang w:val="es-CO"/>
        </w:rPr>
      </w:pPr>
      <w:r w:rsidRPr="00AD07C6">
        <w:rPr>
          <w:lang w:val="es-CO"/>
        </w:rPr>
        <w:br/>
        <w:t>El seguimiento del proyecto se realizará mediante reuniones periódicas quincenales con los actores principales para verificar el estado de avance en la adquisición y entrega de los radios de comunicación, así como el funcionamiento efectivo de la red de apoyo.</w:t>
      </w:r>
    </w:p>
    <w:p w14:paraId="098103C6" w14:textId="77777777" w:rsidR="00ED3326" w:rsidRDefault="00ED3326" w:rsidP="00AD07C6">
      <w:pPr>
        <w:jc w:val="both"/>
        <w:rPr>
          <w:lang w:val="es-CO"/>
        </w:rPr>
      </w:pPr>
    </w:p>
    <w:p w14:paraId="43452152" w14:textId="77777777" w:rsidR="00AD07C6" w:rsidRDefault="00AD07C6" w:rsidP="00AD07C6">
      <w:pPr>
        <w:jc w:val="both"/>
        <w:rPr>
          <w:lang w:val="es-CO"/>
        </w:rPr>
      </w:pPr>
      <w:r w:rsidRPr="00AD07C6">
        <w:rPr>
          <w:b/>
          <w:bCs/>
          <w:lang w:val="es-CO"/>
        </w:rPr>
        <w:t>Indicadores de evaluación</w:t>
      </w:r>
      <w:r w:rsidRPr="00AD07C6">
        <w:rPr>
          <w:lang w:val="es-CO"/>
        </w:rPr>
        <w:t>:</w:t>
      </w:r>
    </w:p>
    <w:p w14:paraId="0DB4807F" w14:textId="77777777" w:rsidR="00AD07C6" w:rsidRPr="00AD07C6" w:rsidRDefault="00AD07C6" w:rsidP="00AD07C6">
      <w:pPr>
        <w:jc w:val="both"/>
        <w:rPr>
          <w:lang w:val="es-CO"/>
        </w:rPr>
      </w:pPr>
    </w:p>
    <w:p w14:paraId="4E1C269F" w14:textId="053AC2BA" w:rsidR="00AD07C6" w:rsidRPr="00AD07C6" w:rsidRDefault="00AD07C6" w:rsidP="00B91D72">
      <w:pPr>
        <w:numPr>
          <w:ilvl w:val="0"/>
          <w:numId w:val="22"/>
        </w:numPr>
        <w:jc w:val="both"/>
        <w:rPr>
          <w:lang w:val="es-CO"/>
        </w:rPr>
      </w:pPr>
      <w:r w:rsidRPr="00AD07C6">
        <w:rPr>
          <w:b/>
          <w:bCs/>
          <w:lang w:val="es-CO"/>
        </w:rPr>
        <w:t>Cantidad de radios adquiridos</w:t>
      </w:r>
      <w:r w:rsidRPr="00AD07C6">
        <w:rPr>
          <w:lang w:val="es-CO"/>
        </w:rPr>
        <w:t xml:space="preserve">: </w:t>
      </w:r>
      <w:r w:rsidR="00ED3326">
        <w:rPr>
          <w:lang w:val="es-CO"/>
        </w:rPr>
        <w:t>28</w:t>
      </w:r>
      <w:r w:rsidRPr="00AD07C6">
        <w:rPr>
          <w:lang w:val="es-CO"/>
        </w:rPr>
        <w:t xml:space="preserve"> radios adquiridos y en funcionamiento.</w:t>
      </w:r>
    </w:p>
    <w:p w14:paraId="290287D1" w14:textId="77777777" w:rsidR="00AD07C6" w:rsidRPr="00AD07C6" w:rsidRDefault="00AD07C6" w:rsidP="00B91D72">
      <w:pPr>
        <w:numPr>
          <w:ilvl w:val="0"/>
          <w:numId w:val="22"/>
        </w:numPr>
        <w:jc w:val="both"/>
        <w:rPr>
          <w:lang w:val="es-CO"/>
        </w:rPr>
      </w:pPr>
      <w:r w:rsidRPr="00AD07C6">
        <w:rPr>
          <w:b/>
          <w:bCs/>
          <w:lang w:val="es-CO"/>
        </w:rPr>
        <w:t>Cobertura de la red de apoyo</w:t>
      </w:r>
      <w:r w:rsidRPr="00AD07C6">
        <w:rPr>
          <w:lang w:val="es-CO"/>
        </w:rPr>
        <w:t>: Zonas del municipio que cubre la red con los nuevos equipos.</w:t>
      </w:r>
    </w:p>
    <w:p w14:paraId="61211F89" w14:textId="77777777" w:rsidR="00AD07C6" w:rsidRPr="00AD07C6" w:rsidRDefault="00AD07C6" w:rsidP="00B91D72">
      <w:pPr>
        <w:numPr>
          <w:ilvl w:val="0"/>
          <w:numId w:val="22"/>
        </w:numPr>
        <w:jc w:val="both"/>
        <w:rPr>
          <w:lang w:val="es-CO"/>
        </w:rPr>
      </w:pPr>
      <w:r w:rsidRPr="00AD07C6">
        <w:rPr>
          <w:b/>
          <w:bCs/>
          <w:lang w:val="es-CO"/>
        </w:rPr>
        <w:t>Satisfacción de los usuarios</w:t>
      </w:r>
      <w:r w:rsidRPr="00AD07C6">
        <w:rPr>
          <w:lang w:val="es-CO"/>
        </w:rPr>
        <w:t>: Encuestas de satisfacción con los equipos por parte de los operadores.</w:t>
      </w:r>
    </w:p>
    <w:p w14:paraId="4EC3B6F7" w14:textId="77777777" w:rsidR="00AD07C6" w:rsidRDefault="00AD07C6" w:rsidP="00B91D72">
      <w:pPr>
        <w:numPr>
          <w:ilvl w:val="0"/>
          <w:numId w:val="22"/>
        </w:numPr>
        <w:jc w:val="both"/>
        <w:rPr>
          <w:lang w:val="es-CO"/>
        </w:rPr>
      </w:pPr>
      <w:r w:rsidRPr="00AD07C6">
        <w:rPr>
          <w:b/>
          <w:bCs/>
          <w:lang w:val="es-CO"/>
        </w:rPr>
        <w:t>Reducción de incidentes</w:t>
      </w:r>
      <w:r w:rsidRPr="00AD07C6">
        <w:rPr>
          <w:lang w:val="es-CO"/>
        </w:rPr>
        <w:t>: Reportes de disminución de tiempo de respuesta a incidentes de seguridad tras la implementación de la red.</w:t>
      </w:r>
    </w:p>
    <w:p w14:paraId="2FC2B1ED" w14:textId="77777777" w:rsidR="00AD07C6" w:rsidRPr="00AD07C6" w:rsidRDefault="00AD07C6" w:rsidP="00AD07C6">
      <w:pPr>
        <w:ind w:left="720"/>
        <w:jc w:val="both"/>
        <w:rPr>
          <w:lang w:val="es-CO"/>
        </w:rPr>
      </w:pPr>
    </w:p>
    <w:p w14:paraId="454F06A9" w14:textId="77777777" w:rsidR="00AD07C6" w:rsidRPr="00AD07C6" w:rsidRDefault="00AD07C6" w:rsidP="00AD07C6">
      <w:pPr>
        <w:jc w:val="both"/>
        <w:rPr>
          <w:lang w:val="es-CO"/>
        </w:rPr>
      </w:pPr>
      <w:r w:rsidRPr="00AD07C6">
        <w:rPr>
          <w:b/>
          <w:bCs/>
          <w:lang w:val="es-CO"/>
        </w:rPr>
        <w:t>Mecanismos de reporte y revisión</w:t>
      </w:r>
      <w:r w:rsidRPr="00AD07C6">
        <w:rPr>
          <w:lang w:val="es-CO"/>
        </w:rPr>
        <w:t>:</w:t>
      </w:r>
    </w:p>
    <w:p w14:paraId="03BF4E93" w14:textId="77777777" w:rsidR="00AD07C6" w:rsidRPr="00AD07C6" w:rsidRDefault="00AD07C6" w:rsidP="00B91D72">
      <w:pPr>
        <w:numPr>
          <w:ilvl w:val="0"/>
          <w:numId w:val="23"/>
        </w:numPr>
        <w:jc w:val="both"/>
        <w:rPr>
          <w:lang w:val="es-CO"/>
        </w:rPr>
      </w:pPr>
      <w:r w:rsidRPr="00AD07C6">
        <w:rPr>
          <w:lang w:val="es-CO"/>
        </w:rPr>
        <w:t>Informes quincenales y mensuales presentados a la Subsecretaría de Seguridad y Convivencia Ciudadana.</w:t>
      </w:r>
    </w:p>
    <w:p w14:paraId="5D361453" w14:textId="77777777" w:rsidR="00AD07C6" w:rsidRPr="00AD07C6" w:rsidRDefault="00AD07C6" w:rsidP="00B91D72">
      <w:pPr>
        <w:numPr>
          <w:ilvl w:val="0"/>
          <w:numId w:val="23"/>
        </w:numPr>
        <w:jc w:val="both"/>
        <w:rPr>
          <w:lang w:val="es-CO"/>
        </w:rPr>
      </w:pPr>
      <w:r w:rsidRPr="00AD07C6">
        <w:rPr>
          <w:lang w:val="es-CO"/>
        </w:rPr>
        <w:t>Revisiones periódicas con la Policía Nacional y los gestores de la red de apoyo para ajustar el funcionamiento de los equipos según sea necesario.</w:t>
      </w:r>
    </w:p>
    <w:p w14:paraId="7EB69375" w14:textId="77777777" w:rsidR="00AD07C6" w:rsidRPr="00AD07C6" w:rsidRDefault="00AD07C6" w:rsidP="00B91D72">
      <w:pPr>
        <w:numPr>
          <w:ilvl w:val="0"/>
          <w:numId w:val="23"/>
        </w:numPr>
        <w:jc w:val="both"/>
        <w:rPr>
          <w:lang w:val="es-CO"/>
        </w:rPr>
      </w:pPr>
      <w:r w:rsidRPr="00AD07C6">
        <w:rPr>
          <w:lang w:val="es-CO"/>
        </w:rPr>
        <w:lastRenderedPageBreak/>
        <w:t>Elaboración de un informe final que incluya el análisis del impacto de la implementación de los radios en la seguridad del municipio.</w:t>
      </w:r>
    </w:p>
    <w:p w14:paraId="0FCB2242" w14:textId="77777777" w:rsidR="00AD07C6" w:rsidRPr="00AD07C6" w:rsidRDefault="00AD07C6" w:rsidP="00AD07C6">
      <w:pPr>
        <w:rPr>
          <w:lang w:val="es-CO"/>
        </w:rPr>
      </w:pPr>
    </w:p>
    <w:p w14:paraId="5D1F0B8E" w14:textId="77777777" w:rsidR="00AD07C6" w:rsidRDefault="00AD07C6" w:rsidP="00AD07C6">
      <w:pPr>
        <w:rPr>
          <w:lang w:val="es-CO"/>
        </w:rPr>
      </w:pPr>
    </w:p>
    <w:p w14:paraId="5660BB96" w14:textId="535389FC" w:rsidR="003C3B7E" w:rsidRPr="003C3B7E" w:rsidRDefault="003C3B7E" w:rsidP="00B91D72">
      <w:pPr>
        <w:pStyle w:val="Prrafodelista"/>
        <w:numPr>
          <w:ilvl w:val="1"/>
          <w:numId w:val="17"/>
        </w:numPr>
        <w:rPr>
          <w:rFonts w:ascii="Arial" w:hAnsi="Arial" w:cs="Arial"/>
          <w:b/>
          <w:bCs/>
          <w:lang w:val="es-CO"/>
        </w:rPr>
      </w:pPr>
      <w:r w:rsidRPr="003C3B7E">
        <w:rPr>
          <w:rFonts w:ascii="Arial" w:hAnsi="Arial" w:cs="Arial"/>
          <w:b/>
          <w:bCs/>
          <w:lang w:val="es-CO"/>
        </w:rPr>
        <w:t>Sostenibilidad del Proyecto</w:t>
      </w:r>
    </w:p>
    <w:p w14:paraId="7CE409A9" w14:textId="77777777" w:rsidR="003C3B7E" w:rsidRPr="003C3B7E" w:rsidRDefault="003C3B7E" w:rsidP="003C3B7E">
      <w:pPr>
        <w:pStyle w:val="Prrafodelista"/>
        <w:ind w:left="1440"/>
        <w:rPr>
          <w:lang w:val="es-CO"/>
        </w:rPr>
      </w:pPr>
    </w:p>
    <w:p w14:paraId="33607363" w14:textId="77777777" w:rsidR="003C3B7E" w:rsidRDefault="003C3B7E" w:rsidP="003C3B7E">
      <w:pPr>
        <w:jc w:val="both"/>
        <w:rPr>
          <w:lang w:val="es-CO"/>
        </w:rPr>
      </w:pPr>
      <w:r w:rsidRPr="003C3B7E">
        <w:rPr>
          <w:b/>
          <w:bCs/>
          <w:lang w:val="es-CO"/>
        </w:rPr>
        <w:t>Estrategias para asegurar la continuidad del proyecto</w:t>
      </w:r>
      <w:r w:rsidRPr="003C3B7E">
        <w:rPr>
          <w:lang w:val="es-CO"/>
        </w:rPr>
        <w:t>:</w:t>
      </w:r>
    </w:p>
    <w:p w14:paraId="6706F341" w14:textId="3C03FC0D" w:rsidR="003C3B7E" w:rsidRDefault="003C3B7E" w:rsidP="003C3B7E">
      <w:pPr>
        <w:jc w:val="both"/>
        <w:rPr>
          <w:lang w:val="es-CO"/>
        </w:rPr>
      </w:pPr>
      <w:r w:rsidRPr="003C3B7E">
        <w:rPr>
          <w:lang w:val="es-CO"/>
        </w:rPr>
        <w:br/>
        <w:t xml:space="preserve">Se garantizará la sostenibilidad a largo plazo mediante la creación de un plan de mantenimiento preventivo para los radios de comunicación, en el cual se realizarán inspecciones periódicas cada 6 meses para verificar el estado de los equipos. Además, se destinará un presupuesto anual para la reposición de equipos que sufran daños o </w:t>
      </w:r>
      <w:r w:rsidR="00ED3326">
        <w:rPr>
          <w:lang w:val="es-CO"/>
        </w:rPr>
        <w:t>queden</w:t>
      </w:r>
      <w:r w:rsidRPr="003C3B7E">
        <w:rPr>
          <w:lang w:val="es-CO"/>
        </w:rPr>
        <w:t xml:space="preserve"> obsoletos.</w:t>
      </w:r>
    </w:p>
    <w:p w14:paraId="79D0B807" w14:textId="77777777" w:rsidR="00ED3326" w:rsidRDefault="00ED3326" w:rsidP="003C3B7E">
      <w:pPr>
        <w:jc w:val="both"/>
        <w:rPr>
          <w:lang w:val="es-CO"/>
        </w:rPr>
      </w:pPr>
    </w:p>
    <w:p w14:paraId="070F843B" w14:textId="436F1D4E" w:rsidR="00ED3326" w:rsidRDefault="00ED3326" w:rsidP="003C3B7E">
      <w:pPr>
        <w:jc w:val="both"/>
        <w:rPr>
          <w:lang w:val="es-CO"/>
        </w:rPr>
      </w:pPr>
      <w:r>
        <w:t>L</w:t>
      </w:r>
      <w:r w:rsidRPr="00ED3326">
        <w:t xml:space="preserve">a garantía para los radios de comunicación será de un año, cubriendo defectos de fabricación y problemas técnicos que no se deban a mal uso. Este plazo garantiza que cualquier problema inherente al equipo pueda ser atendido por el proveedor sin costo adicional durante el primer año de uso. Después de este periodo, el plan de mantenimiento preventivo incluirá evaluaciones cada seis </w:t>
      </w:r>
      <w:r w:rsidR="004308D0">
        <w:t xml:space="preserve">(6) </w:t>
      </w:r>
      <w:r w:rsidRPr="00ED3326">
        <w:t>meses para asegurar el correcto funcionamiento y, en caso necesario, gestionar la reposición o reparación de equipos con el presupuesto anual destinado para tal fin.</w:t>
      </w:r>
    </w:p>
    <w:p w14:paraId="13990512" w14:textId="77777777" w:rsidR="003C3B7E" w:rsidRDefault="003C3B7E" w:rsidP="003C3B7E">
      <w:pPr>
        <w:jc w:val="both"/>
        <w:rPr>
          <w:lang w:val="es-CO"/>
        </w:rPr>
      </w:pPr>
    </w:p>
    <w:p w14:paraId="10AEDFBB" w14:textId="77777777" w:rsidR="003C3B7E" w:rsidRDefault="003C3B7E" w:rsidP="003C3B7E">
      <w:pPr>
        <w:jc w:val="both"/>
        <w:rPr>
          <w:lang w:val="es-CO"/>
        </w:rPr>
      </w:pPr>
      <w:r w:rsidRPr="003C3B7E">
        <w:rPr>
          <w:b/>
          <w:bCs/>
          <w:lang w:val="es-CO"/>
        </w:rPr>
        <w:t>Plan de manejo de riesgos</w:t>
      </w:r>
      <w:r w:rsidRPr="003C3B7E">
        <w:rPr>
          <w:lang w:val="es-CO"/>
        </w:rPr>
        <w:t>:</w:t>
      </w:r>
    </w:p>
    <w:p w14:paraId="23F21DCD" w14:textId="77777777" w:rsidR="003C3B7E" w:rsidRPr="003C3B7E" w:rsidRDefault="003C3B7E" w:rsidP="003C3B7E">
      <w:pPr>
        <w:jc w:val="both"/>
        <w:rPr>
          <w:lang w:val="es-CO"/>
        </w:rPr>
      </w:pPr>
    </w:p>
    <w:p w14:paraId="1FC9B79E" w14:textId="472D28EC" w:rsidR="003C3B7E" w:rsidRPr="003C3B7E" w:rsidRDefault="003C3B7E" w:rsidP="00B91D72">
      <w:pPr>
        <w:numPr>
          <w:ilvl w:val="0"/>
          <w:numId w:val="24"/>
        </w:numPr>
        <w:jc w:val="both"/>
        <w:rPr>
          <w:lang w:val="es-CO"/>
        </w:rPr>
      </w:pPr>
      <w:r w:rsidRPr="003C3B7E">
        <w:rPr>
          <w:b/>
          <w:bCs/>
          <w:lang w:val="es-CO"/>
        </w:rPr>
        <w:t>Falla técnica de los equipos</w:t>
      </w:r>
      <w:r w:rsidRPr="003C3B7E">
        <w:rPr>
          <w:lang w:val="es-CO"/>
        </w:rPr>
        <w:t>: Se implementarán capacitaciones para los usuarios, asegurando que estén familiarizados con el uso y mantenimiento básico de los radios. También se contará con una bolsa de repuestos para corregir posibles fallas técnicas</w:t>
      </w:r>
      <w:r w:rsidR="005A58AD">
        <w:rPr>
          <w:lang w:val="es-CO"/>
        </w:rPr>
        <w:t xml:space="preserve"> una vez se finalice la garantía del producto adquirido</w:t>
      </w:r>
      <w:r w:rsidRPr="003C3B7E">
        <w:rPr>
          <w:lang w:val="es-CO"/>
        </w:rPr>
        <w:t>.</w:t>
      </w:r>
    </w:p>
    <w:p w14:paraId="1895E219" w14:textId="7697B82D" w:rsidR="003C3B7E" w:rsidRPr="00371298" w:rsidRDefault="003C3B7E" w:rsidP="00371298">
      <w:pPr>
        <w:numPr>
          <w:ilvl w:val="0"/>
          <w:numId w:val="24"/>
        </w:numPr>
        <w:jc w:val="both"/>
        <w:rPr>
          <w:lang w:val="es-CO"/>
        </w:rPr>
      </w:pPr>
      <w:r w:rsidRPr="003C3B7E">
        <w:rPr>
          <w:b/>
          <w:bCs/>
          <w:lang w:val="es-CO"/>
        </w:rPr>
        <w:t>Vandalismo o robo de los equipos</w:t>
      </w:r>
      <w:r w:rsidRPr="003C3B7E">
        <w:rPr>
          <w:lang w:val="es-CO"/>
        </w:rPr>
        <w:t xml:space="preserve">: Se </w:t>
      </w:r>
      <w:r w:rsidRPr="00371298">
        <w:rPr>
          <w:lang w:val="es-CO"/>
        </w:rPr>
        <w:t>trabajará de la mano con la Policía Nacional para aumentar la vigilancia en las áreas donde se usen los radios.</w:t>
      </w:r>
    </w:p>
    <w:p w14:paraId="490F8750" w14:textId="77777777" w:rsidR="003C3B7E" w:rsidRDefault="003C3B7E" w:rsidP="00B91D72">
      <w:pPr>
        <w:numPr>
          <w:ilvl w:val="0"/>
          <w:numId w:val="24"/>
        </w:numPr>
        <w:jc w:val="both"/>
        <w:rPr>
          <w:lang w:val="es-CO"/>
        </w:rPr>
      </w:pPr>
      <w:r w:rsidRPr="003C3B7E">
        <w:rPr>
          <w:b/>
          <w:bCs/>
          <w:lang w:val="es-CO"/>
        </w:rPr>
        <w:t>Obsolescencia tecnológica</w:t>
      </w:r>
      <w:r w:rsidRPr="003C3B7E">
        <w:rPr>
          <w:lang w:val="es-CO"/>
        </w:rPr>
        <w:t>: Se revisarán los avances tecnológicos anualmente, y se establecerán acuerdos con proveedores para actualizaciones o mejoras.</w:t>
      </w:r>
    </w:p>
    <w:p w14:paraId="0BFB2AAC" w14:textId="77777777" w:rsidR="003C3B7E" w:rsidRPr="003C3B7E" w:rsidRDefault="003C3B7E" w:rsidP="003C3B7E">
      <w:pPr>
        <w:ind w:left="720"/>
        <w:jc w:val="both"/>
        <w:rPr>
          <w:lang w:val="es-CO"/>
        </w:rPr>
      </w:pPr>
    </w:p>
    <w:p w14:paraId="58CAEFE3" w14:textId="77777777" w:rsidR="003C3B7E" w:rsidRDefault="003C3B7E" w:rsidP="003C3B7E">
      <w:pPr>
        <w:jc w:val="both"/>
        <w:rPr>
          <w:lang w:val="es-CO"/>
        </w:rPr>
      </w:pPr>
      <w:r w:rsidRPr="003C3B7E">
        <w:rPr>
          <w:b/>
          <w:bCs/>
          <w:lang w:val="es-CO"/>
        </w:rPr>
        <w:t>Plan de capacitación y fortalecimiento institucional</w:t>
      </w:r>
      <w:r w:rsidRPr="003C3B7E">
        <w:rPr>
          <w:lang w:val="es-CO"/>
        </w:rPr>
        <w:t>:</w:t>
      </w:r>
    </w:p>
    <w:p w14:paraId="73C6E4AC" w14:textId="430744D8" w:rsidR="003C3B7E" w:rsidRPr="003C3B7E" w:rsidRDefault="003C3B7E" w:rsidP="003C3B7E">
      <w:pPr>
        <w:jc w:val="both"/>
        <w:rPr>
          <w:lang w:val="es-CO"/>
        </w:rPr>
      </w:pPr>
      <w:r w:rsidRPr="003C3B7E">
        <w:rPr>
          <w:lang w:val="es-CO"/>
        </w:rPr>
        <w:br/>
        <w:t>Se llevará a cabo una capacitación inicial para los operadores de los radios, donde se explicarán las funcionalidades y el manejo adecuado de los equipos. Además, se implementará un programa de fortalecimiento continuo, donde cada</w:t>
      </w:r>
      <w:r w:rsidR="008C4B07">
        <w:rPr>
          <w:lang w:val="es-CO"/>
        </w:rPr>
        <w:t xml:space="preserve"> seis</w:t>
      </w:r>
      <w:r w:rsidRPr="003C3B7E">
        <w:rPr>
          <w:lang w:val="es-CO"/>
        </w:rPr>
        <w:t xml:space="preserve"> </w:t>
      </w:r>
      <w:r w:rsidR="008C4B07">
        <w:rPr>
          <w:lang w:val="es-CO"/>
        </w:rPr>
        <w:t>(</w:t>
      </w:r>
      <w:r w:rsidRPr="003C3B7E">
        <w:rPr>
          <w:lang w:val="es-CO"/>
        </w:rPr>
        <w:t>6</w:t>
      </w:r>
      <w:r w:rsidR="008C4B07">
        <w:rPr>
          <w:lang w:val="es-CO"/>
        </w:rPr>
        <w:t>)</w:t>
      </w:r>
      <w:r w:rsidRPr="003C3B7E">
        <w:rPr>
          <w:lang w:val="es-CO"/>
        </w:rPr>
        <w:t xml:space="preserve"> meses los usuarios serán entrenados en nuevas técnicas y en el uso optimizado de los equipos para situaciones críticas.</w:t>
      </w:r>
    </w:p>
    <w:p w14:paraId="1915FCB4" w14:textId="77777777" w:rsidR="003B565D" w:rsidRDefault="003B565D" w:rsidP="003B565D">
      <w:pPr>
        <w:rPr>
          <w:lang w:val="es-CO"/>
        </w:rPr>
      </w:pPr>
    </w:p>
    <w:p w14:paraId="086F188C" w14:textId="77777777" w:rsidR="005A58AD" w:rsidRDefault="005A58AD" w:rsidP="003B565D">
      <w:pPr>
        <w:rPr>
          <w:lang w:val="es-CO"/>
        </w:rPr>
      </w:pPr>
    </w:p>
    <w:p w14:paraId="7C499D70" w14:textId="77777777" w:rsidR="005A58AD" w:rsidRPr="005A58AD" w:rsidRDefault="005A58AD" w:rsidP="005A58AD">
      <w:pPr>
        <w:rPr>
          <w:b/>
          <w:sz w:val="24"/>
          <w:szCs w:val="24"/>
        </w:rPr>
      </w:pPr>
      <w:r w:rsidRPr="005A58AD">
        <w:rPr>
          <w:b/>
          <w:sz w:val="24"/>
          <w:szCs w:val="24"/>
        </w:rPr>
        <w:t xml:space="preserve">RESPONSABLES ENTIDAD SOLICITANTE: </w:t>
      </w:r>
    </w:p>
    <w:p w14:paraId="2F29C6CE" w14:textId="77777777" w:rsidR="005A58AD" w:rsidRPr="005A58AD" w:rsidRDefault="005A58AD" w:rsidP="005A58AD">
      <w:pPr>
        <w:rPr>
          <w:b/>
          <w:sz w:val="24"/>
          <w:szCs w:val="24"/>
        </w:rPr>
      </w:pPr>
    </w:p>
    <w:p w14:paraId="70BC881A" w14:textId="20A71A96" w:rsidR="005A58AD" w:rsidRPr="005A58AD" w:rsidRDefault="005A58AD" w:rsidP="005A58AD">
      <w:pPr>
        <w:rPr>
          <w:bCs/>
          <w:sz w:val="24"/>
          <w:szCs w:val="24"/>
        </w:rPr>
      </w:pPr>
      <w:r w:rsidRPr="005A58AD">
        <w:rPr>
          <w:b/>
          <w:sz w:val="24"/>
          <w:szCs w:val="24"/>
        </w:rPr>
        <w:t xml:space="preserve">ENTIDAD SOLICITANTE: </w:t>
      </w:r>
      <w:r w:rsidRPr="005A58AD">
        <w:rPr>
          <w:bCs/>
          <w:sz w:val="24"/>
          <w:szCs w:val="24"/>
        </w:rPr>
        <w:t>Secretaría de Gobierno y Movilidad</w:t>
      </w:r>
      <w:r w:rsidR="00ED3326">
        <w:rPr>
          <w:bCs/>
          <w:sz w:val="24"/>
          <w:szCs w:val="24"/>
        </w:rPr>
        <w:t xml:space="preserve"> – Subsecretaria de Seguridad y Convivencia Ciudadana </w:t>
      </w:r>
    </w:p>
    <w:p w14:paraId="0BBE414A" w14:textId="77777777" w:rsidR="005A58AD" w:rsidRPr="005A58AD" w:rsidRDefault="005A58AD" w:rsidP="005A58AD">
      <w:pPr>
        <w:rPr>
          <w:b/>
          <w:sz w:val="24"/>
          <w:szCs w:val="24"/>
        </w:rPr>
      </w:pPr>
      <w:r w:rsidRPr="005A58AD">
        <w:rPr>
          <w:b/>
          <w:sz w:val="24"/>
          <w:szCs w:val="24"/>
        </w:rPr>
        <w:t xml:space="preserve">RESPONSABLE: </w:t>
      </w:r>
      <w:r w:rsidRPr="005A58AD">
        <w:rPr>
          <w:bCs/>
          <w:sz w:val="24"/>
          <w:szCs w:val="24"/>
        </w:rPr>
        <w:t>Fidel Darío Reina</w:t>
      </w:r>
    </w:p>
    <w:p w14:paraId="1CDB6051" w14:textId="77777777" w:rsidR="005A58AD" w:rsidRDefault="005A58AD" w:rsidP="005A58AD">
      <w:pPr>
        <w:rPr>
          <w:bCs/>
          <w:sz w:val="24"/>
          <w:szCs w:val="24"/>
        </w:rPr>
      </w:pPr>
      <w:r w:rsidRPr="005A58AD">
        <w:rPr>
          <w:b/>
          <w:sz w:val="24"/>
          <w:szCs w:val="24"/>
        </w:rPr>
        <w:t xml:space="preserve">CARGO: </w:t>
      </w:r>
      <w:r w:rsidRPr="005A58AD">
        <w:rPr>
          <w:bCs/>
          <w:sz w:val="24"/>
          <w:szCs w:val="24"/>
        </w:rPr>
        <w:t>Secretario de Gobierno y Movilidad</w:t>
      </w:r>
    </w:p>
    <w:p w14:paraId="14B6CDCC" w14:textId="77777777" w:rsidR="00ED3326" w:rsidRPr="005A58AD" w:rsidRDefault="00ED3326" w:rsidP="00ED3326">
      <w:pPr>
        <w:rPr>
          <w:b/>
          <w:sz w:val="24"/>
          <w:szCs w:val="24"/>
        </w:rPr>
      </w:pPr>
      <w:r w:rsidRPr="005A58AD">
        <w:rPr>
          <w:b/>
          <w:sz w:val="24"/>
          <w:szCs w:val="24"/>
        </w:rPr>
        <w:t>FIRMA: _______________________________________</w:t>
      </w:r>
    </w:p>
    <w:p w14:paraId="2E6DDD7E" w14:textId="77777777" w:rsidR="00ED3326" w:rsidRDefault="00ED3326" w:rsidP="005A58AD">
      <w:pPr>
        <w:rPr>
          <w:bCs/>
          <w:sz w:val="24"/>
          <w:szCs w:val="24"/>
        </w:rPr>
      </w:pPr>
    </w:p>
    <w:p w14:paraId="1A5B0071" w14:textId="77777777" w:rsidR="00ED3326" w:rsidRDefault="00ED3326" w:rsidP="005A58AD">
      <w:pPr>
        <w:rPr>
          <w:bCs/>
          <w:sz w:val="24"/>
          <w:szCs w:val="24"/>
        </w:rPr>
      </w:pPr>
    </w:p>
    <w:p w14:paraId="64D3DDBE" w14:textId="02EF1E18" w:rsidR="00ED3326" w:rsidRPr="005A58AD" w:rsidRDefault="00ED3326" w:rsidP="00ED3326">
      <w:pPr>
        <w:rPr>
          <w:b/>
          <w:sz w:val="24"/>
          <w:szCs w:val="24"/>
        </w:rPr>
      </w:pPr>
      <w:r w:rsidRPr="005A58AD">
        <w:rPr>
          <w:b/>
          <w:sz w:val="24"/>
          <w:szCs w:val="24"/>
        </w:rPr>
        <w:t xml:space="preserve">RESPONSABLE: </w:t>
      </w:r>
      <w:r w:rsidR="00BD5CF3">
        <w:rPr>
          <w:bCs/>
          <w:sz w:val="24"/>
          <w:szCs w:val="24"/>
        </w:rPr>
        <w:t>Yolver Hernandez Castrillon</w:t>
      </w:r>
      <w:r>
        <w:rPr>
          <w:bCs/>
          <w:sz w:val="24"/>
          <w:szCs w:val="24"/>
        </w:rPr>
        <w:t xml:space="preserve"> </w:t>
      </w:r>
    </w:p>
    <w:p w14:paraId="2EEEA7ED" w14:textId="66D1D953" w:rsidR="00ED3326" w:rsidRDefault="00ED3326" w:rsidP="00ED3326">
      <w:pPr>
        <w:rPr>
          <w:bCs/>
          <w:sz w:val="24"/>
          <w:szCs w:val="24"/>
        </w:rPr>
      </w:pPr>
      <w:r w:rsidRPr="005A58AD">
        <w:rPr>
          <w:b/>
          <w:sz w:val="24"/>
          <w:szCs w:val="24"/>
        </w:rPr>
        <w:t xml:space="preserve">CARGO: </w:t>
      </w:r>
      <w:r w:rsidRPr="005A58AD">
        <w:rPr>
          <w:bCs/>
          <w:sz w:val="24"/>
          <w:szCs w:val="24"/>
        </w:rPr>
        <w:t>S</w:t>
      </w:r>
      <w:r>
        <w:rPr>
          <w:bCs/>
          <w:sz w:val="24"/>
          <w:szCs w:val="24"/>
        </w:rPr>
        <w:t>ub-Secretario</w:t>
      </w:r>
      <w:r w:rsidRPr="005A58AD">
        <w:rPr>
          <w:bCs/>
          <w:sz w:val="24"/>
          <w:szCs w:val="24"/>
        </w:rPr>
        <w:t xml:space="preserve"> de </w:t>
      </w:r>
      <w:r>
        <w:rPr>
          <w:bCs/>
          <w:sz w:val="24"/>
          <w:szCs w:val="24"/>
        </w:rPr>
        <w:t xml:space="preserve">Seguridad y Convivencia Ciudadana. </w:t>
      </w:r>
    </w:p>
    <w:p w14:paraId="44CE9B85" w14:textId="14971409" w:rsidR="00ED3326" w:rsidRPr="00ED3326" w:rsidRDefault="00ED3326" w:rsidP="005A58AD">
      <w:pPr>
        <w:rPr>
          <w:b/>
          <w:sz w:val="24"/>
          <w:szCs w:val="24"/>
        </w:rPr>
      </w:pPr>
      <w:r w:rsidRPr="005A58AD">
        <w:rPr>
          <w:b/>
          <w:sz w:val="24"/>
          <w:szCs w:val="24"/>
        </w:rPr>
        <w:t>FIRMA: _______________________________________</w:t>
      </w:r>
    </w:p>
    <w:p w14:paraId="04D9C7A9" w14:textId="77777777" w:rsidR="00ED3326" w:rsidRPr="005A58AD" w:rsidRDefault="00ED3326" w:rsidP="005A58AD">
      <w:pPr>
        <w:rPr>
          <w:b/>
          <w:sz w:val="24"/>
          <w:szCs w:val="24"/>
        </w:rPr>
      </w:pPr>
    </w:p>
    <w:p w14:paraId="270AD241" w14:textId="7C5FD37D" w:rsidR="005A58AD" w:rsidRDefault="005A58AD" w:rsidP="005A58AD">
      <w:pPr>
        <w:rPr>
          <w:bCs/>
          <w:sz w:val="24"/>
          <w:szCs w:val="24"/>
        </w:rPr>
      </w:pPr>
      <w:r w:rsidRPr="005A58AD">
        <w:rPr>
          <w:b/>
          <w:sz w:val="24"/>
          <w:szCs w:val="24"/>
        </w:rPr>
        <w:t xml:space="preserve">FECHA: </w:t>
      </w:r>
      <w:r w:rsidR="004D6F4D">
        <w:rPr>
          <w:bCs/>
          <w:sz w:val="24"/>
          <w:szCs w:val="24"/>
        </w:rPr>
        <w:t>28</w:t>
      </w:r>
      <w:r w:rsidRPr="005A58AD">
        <w:rPr>
          <w:bCs/>
          <w:sz w:val="24"/>
          <w:szCs w:val="24"/>
        </w:rPr>
        <w:t>/</w:t>
      </w:r>
      <w:r w:rsidR="00ED10A7">
        <w:rPr>
          <w:bCs/>
          <w:sz w:val="24"/>
          <w:szCs w:val="24"/>
        </w:rPr>
        <w:t>02</w:t>
      </w:r>
      <w:r w:rsidRPr="005A58AD">
        <w:rPr>
          <w:bCs/>
          <w:sz w:val="24"/>
          <w:szCs w:val="24"/>
        </w:rPr>
        <w:t>/202</w:t>
      </w:r>
      <w:r w:rsidR="00ED10A7">
        <w:rPr>
          <w:bCs/>
          <w:sz w:val="24"/>
          <w:szCs w:val="24"/>
        </w:rPr>
        <w:t>5</w:t>
      </w:r>
    </w:p>
    <w:p w14:paraId="253223C7" w14:textId="77777777" w:rsidR="00ED3326" w:rsidRPr="005A58AD" w:rsidRDefault="00ED3326" w:rsidP="005A58AD">
      <w:pPr>
        <w:rPr>
          <w:bCs/>
          <w:sz w:val="24"/>
          <w:szCs w:val="24"/>
        </w:rPr>
      </w:pPr>
    </w:p>
    <w:p w14:paraId="3BC1E244" w14:textId="44085E3F" w:rsidR="0034652A" w:rsidRDefault="005A58AD" w:rsidP="003B565D">
      <w:pPr>
        <w:rPr>
          <w:sz w:val="16"/>
          <w:szCs w:val="16"/>
          <w:lang w:val="es-CO"/>
        </w:rPr>
      </w:pPr>
      <w:r w:rsidRPr="005A58AD">
        <w:rPr>
          <w:sz w:val="16"/>
          <w:szCs w:val="16"/>
          <w:lang w:val="es-CO"/>
        </w:rPr>
        <w:t xml:space="preserve">Elaboro: </w:t>
      </w:r>
      <w:r w:rsidRPr="005A58AD">
        <w:rPr>
          <w:b/>
          <w:bCs/>
          <w:sz w:val="16"/>
          <w:szCs w:val="16"/>
          <w:lang w:val="es-CO"/>
        </w:rPr>
        <w:t>Luis Carlos Rivera</w:t>
      </w:r>
      <w:r>
        <w:rPr>
          <w:sz w:val="16"/>
          <w:szCs w:val="16"/>
          <w:lang w:val="es-CO"/>
        </w:rPr>
        <w:t>.</w:t>
      </w:r>
    </w:p>
    <w:p w14:paraId="3C686D25" w14:textId="77777777" w:rsidR="00ED10A7" w:rsidRDefault="00ED10A7" w:rsidP="003B565D">
      <w:pPr>
        <w:rPr>
          <w:sz w:val="16"/>
          <w:szCs w:val="16"/>
          <w:lang w:val="es-CO"/>
        </w:rPr>
      </w:pPr>
    </w:p>
    <w:p w14:paraId="0454EC2E" w14:textId="157B1B75" w:rsidR="00ED10A7" w:rsidRDefault="00ED10A7" w:rsidP="003B565D">
      <w:pPr>
        <w:rPr>
          <w:sz w:val="16"/>
          <w:szCs w:val="16"/>
          <w:lang w:val="es-CO"/>
        </w:rPr>
      </w:pPr>
      <w:r>
        <w:rPr>
          <w:sz w:val="16"/>
          <w:szCs w:val="16"/>
          <w:lang w:val="es-CO"/>
        </w:rPr>
        <w:t xml:space="preserve">Revisó y Actualizó: </w:t>
      </w:r>
      <w:r w:rsidRPr="00ED10A7">
        <w:rPr>
          <w:b/>
          <w:bCs/>
          <w:sz w:val="16"/>
          <w:szCs w:val="16"/>
          <w:lang w:val="es-CO"/>
        </w:rPr>
        <w:t>Milton Jader Franco Holguín</w:t>
      </w:r>
    </w:p>
    <w:p w14:paraId="50E8C62A" w14:textId="2622180B" w:rsidR="00ED10A7" w:rsidRPr="00ED3326" w:rsidRDefault="00ED10A7" w:rsidP="003B565D">
      <w:pPr>
        <w:rPr>
          <w:sz w:val="16"/>
          <w:szCs w:val="16"/>
          <w:lang w:val="es-CO"/>
        </w:rPr>
      </w:pPr>
      <w:r>
        <w:rPr>
          <w:sz w:val="16"/>
          <w:szCs w:val="16"/>
          <w:lang w:val="es-CO"/>
        </w:rPr>
        <w:tab/>
      </w:r>
      <w:r>
        <w:rPr>
          <w:sz w:val="16"/>
          <w:szCs w:val="16"/>
          <w:lang w:val="es-CO"/>
        </w:rPr>
        <w:tab/>
        <w:t>Contratista</w:t>
      </w:r>
    </w:p>
    <w:sectPr w:rsidR="00ED10A7" w:rsidRPr="00ED3326">
      <w:pgSz w:w="12240" w:h="15840"/>
      <w:pgMar w:top="2551" w:right="1417" w:bottom="2267" w:left="113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277DA" w14:textId="77777777" w:rsidR="00634C6B" w:rsidRDefault="00634C6B">
      <w:pPr>
        <w:spacing w:line="240" w:lineRule="auto"/>
      </w:pPr>
      <w:r>
        <w:separator/>
      </w:r>
    </w:p>
  </w:endnote>
  <w:endnote w:type="continuationSeparator" w:id="0">
    <w:p w14:paraId="4D28F220" w14:textId="77777777" w:rsidR="00634C6B" w:rsidRDefault="00634C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Sans Serif 10cpi">
    <w:panose1 w:val="00000000000000000000"/>
    <w:charset w:val="00"/>
    <w:family w:val="modern"/>
    <w:notTrueType/>
    <w:pitch w:val="fixed"/>
    <w:sig w:usb0="00000003" w:usb1="00000000" w:usb2="00000000" w:usb3="00000000" w:csb0="00000001"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73C0" w14:textId="77777777" w:rsidR="00634C6B" w:rsidRDefault="00634C6B">
      <w:pPr>
        <w:spacing w:line="240" w:lineRule="auto"/>
      </w:pPr>
      <w:r>
        <w:separator/>
      </w:r>
    </w:p>
  </w:footnote>
  <w:footnote w:type="continuationSeparator" w:id="0">
    <w:p w14:paraId="2A98BFCF" w14:textId="77777777" w:rsidR="00634C6B" w:rsidRDefault="00634C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02" w14:textId="77777777" w:rsidR="000044C3" w:rsidRDefault="00584CBD">
    <w:r>
      <w:pict w14:anchorId="1C60A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56.7pt;margin-top:-127.55pt;width:615.25pt;height:796.25pt;z-index:-251658752;mso-wrap-edited:f;mso-width-percent:0;mso-height-percent:0;mso-position-horizontal:absolute;mso-position-horizontal-relative:margin;mso-position-vertical:absolute;mso-position-vertical-relative:margin;mso-width-percent:0;mso-height-percent:0">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02638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A707F8C"/>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FA2301"/>
    <w:multiLevelType w:val="multilevel"/>
    <w:tmpl w:val="46382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1D2D37"/>
    <w:multiLevelType w:val="multilevel"/>
    <w:tmpl w:val="A9D03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4247B2"/>
    <w:multiLevelType w:val="multilevel"/>
    <w:tmpl w:val="B52AC086"/>
    <w:styleLink w:val="Listaactual1"/>
    <w:lvl w:ilvl="0">
      <w:start w:val="7"/>
      <w:numFmt w:val="decimal"/>
      <w:lvlText w:val="%1"/>
      <w:lvlJc w:val="left"/>
      <w:pPr>
        <w:ind w:left="1990" w:hanging="720"/>
      </w:pPr>
      <w:rPr>
        <w:rFonts w:hint="default"/>
        <w:lang w:val="es-ES" w:eastAsia="en-US" w:bidi="ar-SA"/>
      </w:rPr>
    </w:lvl>
    <w:lvl w:ilvl="1">
      <w:start w:val="1"/>
      <w:numFmt w:val="decimal"/>
      <w:lvlText w:val="%1.%2."/>
      <w:lvlJc w:val="left"/>
      <w:pPr>
        <w:ind w:left="1990" w:hanging="720"/>
      </w:pPr>
      <w:rPr>
        <w:rFonts w:ascii="Arial" w:eastAsia="Arial" w:hAnsi="Arial" w:cs="Arial" w:hint="default"/>
        <w:b/>
        <w:bCs/>
        <w:w w:val="99"/>
        <w:sz w:val="24"/>
        <w:szCs w:val="24"/>
        <w:lang w:val="es-ES" w:eastAsia="en-US" w:bidi="ar-SA"/>
      </w:rPr>
    </w:lvl>
    <w:lvl w:ilvl="2">
      <w:numFmt w:val="bullet"/>
      <w:lvlText w:val="•"/>
      <w:lvlJc w:val="left"/>
      <w:pPr>
        <w:ind w:left="3620" w:hanging="720"/>
      </w:pPr>
      <w:rPr>
        <w:rFonts w:hint="default"/>
        <w:lang w:val="es-ES" w:eastAsia="en-US" w:bidi="ar-SA"/>
      </w:rPr>
    </w:lvl>
    <w:lvl w:ilvl="3">
      <w:numFmt w:val="bullet"/>
      <w:lvlText w:val="•"/>
      <w:lvlJc w:val="left"/>
      <w:pPr>
        <w:ind w:left="4430" w:hanging="720"/>
      </w:pPr>
      <w:rPr>
        <w:rFonts w:hint="default"/>
        <w:lang w:val="es-ES" w:eastAsia="en-US" w:bidi="ar-SA"/>
      </w:rPr>
    </w:lvl>
    <w:lvl w:ilvl="4">
      <w:numFmt w:val="bullet"/>
      <w:lvlText w:val="•"/>
      <w:lvlJc w:val="left"/>
      <w:pPr>
        <w:ind w:left="5240" w:hanging="720"/>
      </w:pPr>
      <w:rPr>
        <w:rFonts w:hint="default"/>
        <w:lang w:val="es-ES" w:eastAsia="en-US" w:bidi="ar-SA"/>
      </w:rPr>
    </w:lvl>
    <w:lvl w:ilvl="5">
      <w:numFmt w:val="bullet"/>
      <w:lvlText w:val="•"/>
      <w:lvlJc w:val="left"/>
      <w:pPr>
        <w:ind w:left="6050" w:hanging="720"/>
      </w:pPr>
      <w:rPr>
        <w:rFonts w:hint="default"/>
        <w:lang w:val="es-ES" w:eastAsia="en-US" w:bidi="ar-SA"/>
      </w:rPr>
    </w:lvl>
    <w:lvl w:ilvl="6">
      <w:numFmt w:val="bullet"/>
      <w:lvlText w:val="•"/>
      <w:lvlJc w:val="left"/>
      <w:pPr>
        <w:ind w:left="6860" w:hanging="720"/>
      </w:pPr>
      <w:rPr>
        <w:rFonts w:hint="default"/>
        <w:lang w:val="es-ES" w:eastAsia="en-US" w:bidi="ar-SA"/>
      </w:rPr>
    </w:lvl>
    <w:lvl w:ilvl="7">
      <w:numFmt w:val="bullet"/>
      <w:lvlText w:val="•"/>
      <w:lvlJc w:val="left"/>
      <w:pPr>
        <w:ind w:left="7670" w:hanging="720"/>
      </w:pPr>
      <w:rPr>
        <w:rFonts w:hint="default"/>
        <w:lang w:val="es-ES" w:eastAsia="en-US" w:bidi="ar-SA"/>
      </w:rPr>
    </w:lvl>
    <w:lvl w:ilvl="8">
      <w:numFmt w:val="bullet"/>
      <w:lvlText w:val="•"/>
      <w:lvlJc w:val="left"/>
      <w:pPr>
        <w:ind w:left="8480" w:hanging="720"/>
      </w:pPr>
      <w:rPr>
        <w:rFonts w:hint="default"/>
        <w:lang w:val="es-ES" w:eastAsia="en-US" w:bidi="ar-SA"/>
      </w:rPr>
    </w:lvl>
  </w:abstractNum>
  <w:abstractNum w:abstractNumId="5" w15:restartNumberingAfterBreak="0">
    <w:nsid w:val="07847098"/>
    <w:multiLevelType w:val="multilevel"/>
    <w:tmpl w:val="E97A9C9A"/>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3C048E"/>
    <w:multiLevelType w:val="multilevel"/>
    <w:tmpl w:val="DFF8CC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974101"/>
    <w:multiLevelType w:val="multilevel"/>
    <w:tmpl w:val="053AD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231761"/>
    <w:multiLevelType w:val="multilevel"/>
    <w:tmpl w:val="2640D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6D1B6A"/>
    <w:multiLevelType w:val="multilevel"/>
    <w:tmpl w:val="61F8D1E8"/>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3C6892"/>
    <w:multiLevelType w:val="multilevel"/>
    <w:tmpl w:val="CD526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DD6341"/>
    <w:multiLevelType w:val="multilevel"/>
    <w:tmpl w:val="171E3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7F7FF0"/>
    <w:multiLevelType w:val="multilevel"/>
    <w:tmpl w:val="B2668BA0"/>
    <w:lvl w:ilvl="0">
      <w:start w:val="1"/>
      <w:numFmt w:val="upperRoman"/>
      <w:lvlText w:val="%1."/>
      <w:lvlJc w:val="righ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E02ADD"/>
    <w:multiLevelType w:val="multilevel"/>
    <w:tmpl w:val="2C565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834134"/>
    <w:multiLevelType w:val="multilevel"/>
    <w:tmpl w:val="772E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353072"/>
    <w:multiLevelType w:val="multilevel"/>
    <w:tmpl w:val="60889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B4641B"/>
    <w:multiLevelType w:val="multilevel"/>
    <w:tmpl w:val="3B24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1E11A1"/>
    <w:multiLevelType w:val="multilevel"/>
    <w:tmpl w:val="0BF4D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BA190C"/>
    <w:multiLevelType w:val="multilevel"/>
    <w:tmpl w:val="433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FE06BF"/>
    <w:multiLevelType w:val="multilevel"/>
    <w:tmpl w:val="251C231C"/>
    <w:lvl w:ilvl="0">
      <w:start w:val="1"/>
      <w:numFmt w:val="decimal"/>
      <w:pStyle w:val="Ettulo"/>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980EC4"/>
    <w:multiLevelType w:val="multilevel"/>
    <w:tmpl w:val="5F06F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040D0F"/>
    <w:multiLevelType w:val="hybridMultilevel"/>
    <w:tmpl w:val="7804B72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9017607"/>
    <w:multiLevelType w:val="multilevel"/>
    <w:tmpl w:val="4C46A0E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pStyle w:val="TDC2"/>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9B154F2"/>
    <w:multiLevelType w:val="multilevel"/>
    <w:tmpl w:val="15D27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364469">
    <w:abstractNumId w:val="10"/>
  </w:num>
  <w:num w:numId="2" w16cid:durableId="671371185">
    <w:abstractNumId w:val="0"/>
  </w:num>
  <w:num w:numId="3" w16cid:durableId="177621285">
    <w:abstractNumId w:val="19"/>
  </w:num>
  <w:num w:numId="4" w16cid:durableId="623540602">
    <w:abstractNumId w:val="22"/>
  </w:num>
  <w:num w:numId="5" w16cid:durableId="1426536878">
    <w:abstractNumId w:val="1"/>
  </w:num>
  <w:num w:numId="6" w16cid:durableId="2109546925">
    <w:abstractNumId w:val="4"/>
  </w:num>
  <w:num w:numId="7" w16cid:durableId="1618027357">
    <w:abstractNumId w:val="2"/>
  </w:num>
  <w:num w:numId="8" w16cid:durableId="1428580020">
    <w:abstractNumId w:val="16"/>
  </w:num>
  <w:num w:numId="9" w16cid:durableId="1494954816">
    <w:abstractNumId w:val="21"/>
  </w:num>
  <w:num w:numId="10" w16cid:durableId="422461638">
    <w:abstractNumId w:val="12"/>
  </w:num>
  <w:num w:numId="11" w16cid:durableId="1591279718">
    <w:abstractNumId w:val="7"/>
  </w:num>
  <w:num w:numId="12" w16cid:durableId="1608191894">
    <w:abstractNumId w:val="11"/>
  </w:num>
  <w:num w:numId="13" w16cid:durableId="1779638528">
    <w:abstractNumId w:val="14"/>
  </w:num>
  <w:num w:numId="14" w16cid:durableId="1020395646">
    <w:abstractNumId w:val="15"/>
  </w:num>
  <w:num w:numId="15" w16cid:durableId="139078188">
    <w:abstractNumId w:val="13"/>
  </w:num>
  <w:num w:numId="16" w16cid:durableId="1490055455">
    <w:abstractNumId w:val="17"/>
  </w:num>
  <w:num w:numId="17" w16cid:durableId="2137330096">
    <w:abstractNumId w:val="9"/>
  </w:num>
  <w:num w:numId="18" w16cid:durableId="169953970">
    <w:abstractNumId w:val="5"/>
  </w:num>
  <w:num w:numId="19" w16cid:durableId="1553881440">
    <w:abstractNumId w:val="6"/>
  </w:num>
  <w:num w:numId="20" w16cid:durableId="1511068107">
    <w:abstractNumId w:val="20"/>
  </w:num>
  <w:num w:numId="21" w16cid:durableId="1532956390">
    <w:abstractNumId w:val="23"/>
  </w:num>
  <w:num w:numId="22" w16cid:durableId="731386112">
    <w:abstractNumId w:val="18"/>
  </w:num>
  <w:num w:numId="23" w16cid:durableId="1992633807">
    <w:abstractNumId w:val="8"/>
  </w:num>
  <w:num w:numId="24" w16cid:durableId="1268847783">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661"/>
    <w:rsid w:val="000044C3"/>
    <w:rsid w:val="00021832"/>
    <w:rsid w:val="00067EA1"/>
    <w:rsid w:val="00072AA8"/>
    <w:rsid w:val="000A719D"/>
    <w:rsid w:val="000D5AB5"/>
    <w:rsid w:val="000D5D9F"/>
    <w:rsid w:val="000F20AD"/>
    <w:rsid w:val="00105E4E"/>
    <w:rsid w:val="001551A5"/>
    <w:rsid w:val="00156719"/>
    <w:rsid w:val="00170298"/>
    <w:rsid w:val="00180592"/>
    <w:rsid w:val="001A06EA"/>
    <w:rsid w:val="001A71FA"/>
    <w:rsid w:val="001C45DF"/>
    <w:rsid w:val="001D6C59"/>
    <w:rsid w:val="001E7FC3"/>
    <w:rsid w:val="00214069"/>
    <w:rsid w:val="00236395"/>
    <w:rsid w:val="00237453"/>
    <w:rsid w:val="002615D4"/>
    <w:rsid w:val="00280839"/>
    <w:rsid w:val="002A4041"/>
    <w:rsid w:val="002B2729"/>
    <w:rsid w:val="002C023A"/>
    <w:rsid w:val="002D01E0"/>
    <w:rsid w:val="00301180"/>
    <w:rsid w:val="0032438B"/>
    <w:rsid w:val="00326D5B"/>
    <w:rsid w:val="003274BF"/>
    <w:rsid w:val="0034256A"/>
    <w:rsid w:val="0034652A"/>
    <w:rsid w:val="00371298"/>
    <w:rsid w:val="00385DFE"/>
    <w:rsid w:val="00396CAB"/>
    <w:rsid w:val="003B565D"/>
    <w:rsid w:val="003C3B7E"/>
    <w:rsid w:val="003D128E"/>
    <w:rsid w:val="003E481C"/>
    <w:rsid w:val="0042030E"/>
    <w:rsid w:val="00426F26"/>
    <w:rsid w:val="004308D0"/>
    <w:rsid w:val="00443419"/>
    <w:rsid w:val="00446DD2"/>
    <w:rsid w:val="00462D0B"/>
    <w:rsid w:val="00466202"/>
    <w:rsid w:val="004733E5"/>
    <w:rsid w:val="004749C7"/>
    <w:rsid w:val="00474C98"/>
    <w:rsid w:val="004A62D9"/>
    <w:rsid w:val="004B5CE7"/>
    <w:rsid w:val="004D5103"/>
    <w:rsid w:val="004D6F4D"/>
    <w:rsid w:val="00510864"/>
    <w:rsid w:val="00522B68"/>
    <w:rsid w:val="005721AF"/>
    <w:rsid w:val="00576101"/>
    <w:rsid w:val="00581CBB"/>
    <w:rsid w:val="00582849"/>
    <w:rsid w:val="005A58AD"/>
    <w:rsid w:val="005E7A83"/>
    <w:rsid w:val="00605960"/>
    <w:rsid w:val="00612AD5"/>
    <w:rsid w:val="0062705C"/>
    <w:rsid w:val="00634C6B"/>
    <w:rsid w:val="006677B2"/>
    <w:rsid w:val="0069059B"/>
    <w:rsid w:val="00694661"/>
    <w:rsid w:val="00695457"/>
    <w:rsid w:val="006A37E4"/>
    <w:rsid w:val="006B29BE"/>
    <w:rsid w:val="006B7E83"/>
    <w:rsid w:val="006C1C01"/>
    <w:rsid w:val="006C25BA"/>
    <w:rsid w:val="006D3A8A"/>
    <w:rsid w:val="006D77F6"/>
    <w:rsid w:val="006F1A23"/>
    <w:rsid w:val="0071392F"/>
    <w:rsid w:val="007257BC"/>
    <w:rsid w:val="00742485"/>
    <w:rsid w:val="007579C8"/>
    <w:rsid w:val="00762F63"/>
    <w:rsid w:val="007B619D"/>
    <w:rsid w:val="007D6629"/>
    <w:rsid w:val="007E2EB4"/>
    <w:rsid w:val="007F3C02"/>
    <w:rsid w:val="007F69B6"/>
    <w:rsid w:val="0082228F"/>
    <w:rsid w:val="00840A14"/>
    <w:rsid w:val="00845492"/>
    <w:rsid w:val="00851DDA"/>
    <w:rsid w:val="00857C9D"/>
    <w:rsid w:val="00894339"/>
    <w:rsid w:val="008B2993"/>
    <w:rsid w:val="008B560C"/>
    <w:rsid w:val="008C2931"/>
    <w:rsid w:val="008C3B35"/>
    <w:rsid w:val="008C4B07"/>
    <w:rsid w:val="008F3D61"/>
    <w:rsid w:val="008F5A2D"/>
    <w:rsid w:val="00907310"/>
    <w:rsid w:val="0092108C"/>
    <w:rsid w:val="009220F0"/>
    <w:rsid w:val="0096644A"/>
    <w:rsid w:val="00972142"/>
    <w:rsid w:val="009A0AF1"/>
    <w:rsid w:val="009A12C9"/>
    <w:rsid w:val="00A327FF"/>
    <w:rsid w:val="00A32F56"/>
    <w:rsid w:val="00A84095"/>
    <w:rsid w:val="00A91AB0"/>
    <w:rsid w:val="00A9683F"/>
    <w:rsid w:val="00AB06BE"/>
    <w:rsid w:val="00AC2A64"/>
    <w:rsid w:val="00AC4FF6"/>
    <w:rsid w:val="00AC66C3"/>
    <w:rsid w:val="00AD07C6"/>
    <w:rsid w:val="00B02495"/>
    <w:rsid w:val="00B02D37"/>
    <w:rsid w:val="00B31537"/>
    <w:rsid w:val="00B443AD"/>
    <w:rsid w:val="00B46683"/>
    <w:rsid w:val="00B70D9D"/>
    <w:rsid w:val="00B81971"/>
    <w:rsid w:val="00B91D72"/>
    <w:rsid w:val="00BB4A51"/>
    <w:rsid w:val="00BD5CF3"/>
    <w:rsid w:val="00BE5488"/>
    <w:rsid w:val="00C33672"/>
    <w:rsid w:val="00C40D1F"/>
    <w:rsid w:val="00C62DA7"/>
    <w:rsid w:val="00C727D6"/>
    <w:rsid w:val="00C749D2"/>
    <w:rsid w:val="00C84D6E"/>
    <w:rsid w:val="00C901FA"/>
    <w:rsid w:val="00CA606B"/>
    <w:rsid w:val="00CB5BC7"/>
    <w:rsid w:val="00CC152B"/>
    <w:rsid w:val="00CC3FCA"/>
    <w:rsid w:val="00CD57D0"/>
    <w:rsid w:val="00CD68BC"/>
    <w:rsid w:val="00D06209"/>
    <w:rsid w:val="00D264BB"/>
    <w:rsid w:val="00D53464"/>
    <w:rsid w:val="00DA2BD6"/>
    <w:rsid w:val="00DD60DD"/>
    <w:rsid w:val="00DE0DCA"/>
    <w:rsid w:val="00E0795C"/>
    <w:rsid w:val="00E34F0C"/>
    <w:rsid w:val="00E4443D"/>
    <w:rsid w:val="00E44BBB"/>
    <w:rsid w:val="00E553BD"/>
    <w:rsid w:val="00EB391E"/>
    <w:rsid w:val="00EB4FD8"/>
    <w:rsid w:val="00EC1E3C"/>
    <w:rsid w:val="00EC490A"/>
    <w:rsid w:val="00EC585E"/>
    <w:rsid w:val="00ED10A7"/>
    <w:rsid w:val="00ED1B3E"/>
    <w:rsid w:val="00ED3326"/>
    <w:rsid w:val="00F11704"/>
    <w:rsid w:val="00F673CF"/>
    <w:rsid w:val="00F67CB4"/>
    <w:rsid w:val="00F86DAB"/>
    <w:rsid w:val="00F87952"/>
    <w:rsid w:val="00FA38E8"/>
    <w:rsid w:val="00FF0717"/>
    <w:rsid w:val="00FF3F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869E9"/>
  <w15:docId w15:val="{250C860C-DDB6-4F3C-BB30-FE357CADC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34"/>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34"/>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9"/>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link w:val="Ttulo1Car"/>
    <w:uiPriority w:val="1"/>
    <w:qFormat/>
    <w:pPr>
      <w:keepNext/>
      <w:keepLines/>
      <w:spacing w:before="400" w:after="120"/>
      <w:outlineLvl w:val="0"/>
    </w:pPr>
    <w:rPr>
      <w:sz w:val="40"/>
      <w:szCs w:val="40"/>
    </w:rPr>
  </w:style>
  <w:style w:type="paragraph" w:styleId="Ttulo2">
    <w:name w:val="heading 2"/>
    <w:basedOn w:val="Normal"/>
    <w:next w:val="Normal"/>
    <w:link w:val="Ttulo2Car"/>
    <w:qFormat/>
    <w:pPr>
      <w:keepNext/>
      <w:keepLines/>
      <w:spacing w:before="360" w:after="120"/>
      <w:outlineLvl w:val="1"/>
    </w:pPr>
    <w:rPr>
      <w:sz w:val="32"/>
      <w:szCs w:val="32"/>
    </w:rPr>
  </w:style>
  <w:style w:type="paragraph" w:styleId="Ttulo3">
    <w:name w:val="heading 3"/>
    <w:basedOn w:val="Normal"/>
    <w:next w:val="Normal"/>
    <w:link w:val="Ttulo3Car"/>
    <w:uiPriority w:val="9"/>
    <w:qFormat/>
    <w:pPr>
      <w:keepNext/>
      <w:keepLines/>
      <w:spacing w:before="320" w:after="80"/>
      <w:outlineLvl w:val="2"/>
    </w:pPr>
    <w:rPr>
      <w:color w:val="434343"/>
      <w:sz w:val="28"/>
      <w:szCs w:val="28"/>
    </w:rPr>
  </w:style>
  <w:style w:type="paragraph" w:styleId="Ttulo4">
    <w:name w:val="heading 4"/>
    <w:basedOn w:val="Normal"/>
    <w:next w:val="Normal"/>
    <w:link w:val="Ttulo4Car"/>
    <w:qFormat/>
    <w:pPr>
      <w:keepNext/>
      <w:keepLines/>
      <w:spacing w:before="280" w:after="80"/>
      <w:outlineLvl w:val="3"/>
    </w:pPr>
    <w:rPr>
      <w:color w:val="666666"/>
      <w:sz w:val="24"/>
      <w:szCs w:val="24"/>
    </w:rPr>
  </w:style>
  <w:style w:type="paragraph" w:styleId="Ttulo5">
    <w:name w:val="heading 5"/>
    <w:basedOn w:val="Normal"/>
    <w:next w:val="Normal"/>
    <w:link w:val="Ttulo5Car"/>
    <w:uiPriority w:val="9"/>
    <w:qFormat/>
    <w:pPr>
      <w:keepNext/>
      <w:keepLines/>
      <w:spacing w:before="240" w:after="80"/>
      <w:outlineLvl w:val="4"/>
    </w:pPr>
    <w:rPr>
      <w:color w:val="666666"/>
    </w:rPr>
  </w:style>
  <w:style w:type="paragraph" w:styleId="Ttulo6">
    <w:name w:val="heading 6"/>
    <w:basedOn w:val="Normal"/>
    <w:next w:val="Normal"/>
    <w:link w:val="Ttulo6Car"/>
    <w:qFormat/>
    <w:pPr>
      <w:keepNext/>
      <w:keepLines/>
      <w:spacing w:before="240" w:after="80"/>
      <w:outlineLvl w:val="5"/>
    </w:pPr>
    <w:rPr>
      <w:i/>
      <w:color w:val="666666"/>
    </w:rPr>
  </w:style>
  <w:style w:type="paragraph" w:styleId="Ttulo7">
    <w:name w:val="heading 7"/>
    <w:basedOn w:val="Normal"/>
    <w:next w:val="Normal"/>
    <w:link w:val="Ttulo7Car"/>
    <w:uiPriority w:val="9"/>
    <w:unhideWhenUsed/>
    <w:qFormat/>
    <w:rsid w:val="00D53464"/>
    <w:pPr>
      <w:keepNext/>
      <w:keepLines/>
      <w:spacing w:before="40" w:line="240" w:lineRule="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Ttulo8">
    <w:name w:val="heading 8"/>
    <w:basedOn w:val="Normal"/>
    <w:next w:val="Normal"/>
    <w:link w:val="Ttulo8Car"/>
    <w:uiPriority w:val="9"/>
    <w:unhideWhenUsed/>
    <w:qFormat/>
    <w:rsid w:val="00D53464"/>
    <w:pPr>
      <w:keepNext/>
      <w:keepLines/>
      <w:spacing w:line="240" w:lineRule="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Ttulo9">
    <w:name w:val="heading 9"/>
    <w:basedOn w:val="Normal"/>
    <w:next w:val="Normal"/>
    <w:link w:val="Ttulo9Car"/>
    <w:unhideWhenUsed/>
    <w:qFormat/>
    <w:rsid w:val="00D53464"/>
    <w:pPr>
      <w:keepNext/>
      <w:keepLines/>
      <w:spacing w:line="240" w:lineRule="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
    <w:qFormat/>
    <w:pPr>
      <w:keepNext/>
      <w:keepLines/>
      <w:spacing w:after="60"/>
    </w:pPr>
    <w:rPr>
      <w:sz w:val="52"/>
      <w:szCs w:val="52"/>
    </w:rPr>
  </w:style>
  <w:style w:type="paragraph" w:styleId="Subttulo">
    <w:name w:val="Subtitle"/>
    <w:basedOn w:val="Normal"/>
    <w:next w:val="Normal"/>
    <w:link w:val="SubttuloCar"/>
    <w:qFormat/>
    <w:pPr>
      <w:keepNext/>
      <w:keepLines/>
      <w:spacing w:after="320"/>
    </w:pPr>
    <w:rPr>
      <w:color w:val="666666"/>
      <w:sz w:val="30"/>
      <w:szCs w:val="30"/>
    </w:rPr>
  </w:style>
  <w:style w:type="character" w:styleId="Hipervnculo">
    <w:name w:val="Hyperlink"/>
    <w:basedOn w:val="Fuentedeprrafopredeter"/>
    <w:uiPriority w:val="99"/>
    <w:unhideWhenUsed/>
    <w:rsid w:val="0034652A"/>
    <w:rPr>
      <w:color w:val="0000FF"/>
      <w:u w:val="single"/>
    </w:rPr>
  </w:style>
  <w:style w:type="paragraph" w:styleId="Textodeglobo">
    <w:name w:val="Balloon Text"/>
    <w:basedOn w:val="Normal"/>
    <w:link w:val="TextodegloboCar"/>
    <w:uiPriority w:val="99"/>
    <w:unhideWhenUsed/>
    <w:rsid w:val="0034652A"/>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34652A"/>
    <w:rPr>
      <w:rFonts w:ascii="Segoe UI" w:hAnsi="Segoe UI" w:cs="Segoe UI"/>
      <w:sz w:val="18"/>
      <w:szCs w:val="18"/>
    </w:rPr>
  </w:style>
  <w:style w:type="character" w:customStyle="1" w:styleId="Ttulo7Car">
    <w:name w:val="Título 7 Car"/>
    <w:basedOn w:val="Fuentedeprrafopredeter"/>
    <w:link w:val="Ttulo7"/>
    <w:uiPriority w:val="9"/>
    <w:rsid w:val="00D53464"/>
    <w:rPr>
      <w:rFonts w:asciiTheme="minorHAnsi" w:eastAsiaTheme="majorEastAsia" w:hAnsiTheme="minorHAnsi" w:cstheme="majorBidi"/>
      <w:color w:val="595959" w:themeColor="text1" w:themeTint="A6"/>
      <w:kern w:val="2"/>
      <w:sz w:val="24"/>
      <w:szCs w:val="24"/>
      <w:lang w:val="es-ES" w:eastAsia="en-US"/>
      <w14:ligatures w14:val="standardContextual"/>
    </w:rPr>
  </w:style>
  <w:style w:type="character" w:customStyle="1" w:styleId="Ttulo8Car">
    <w:name w:val="Título 8 Car"/>
    <w:basedOn w:val="Fuentedeprrafopredeter"/>
    <w:link w:val="Ttulo8"/>
    <w:uiPriority w:val="9"/>
    <w:rsid w:val="00D53464"/>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character" w:customStyle="1" w:styleId="Ttulo9Car">
    <w:name w:val="Título 9 Car"/>
    <w:basedOn w:val="Fuentedeprrafopredeter"/>
    <w:link w:val="Ttulo9"/>
    <w:rsid w:val="00D53464"/>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customStyle="1" w:styleId="Ttulo1Car">
    <w:name w:val="Título 1 Car"/>
    <w:basedOn w:val="Fuentedeprrafopredeter"/>
    <w:link w:val="Ttulo1"/>
    <w:uiPriority w:val="1"/>
    <w:rsid w:val="00D53464"/>
    <w:rPr>
      <w:sz w:val="40"/>
      <w:szCs w:val="40"/>
    </w:rPr>
  </w:style>
  <w:style w:type="character" w:customStyle="1" w:styleId="Ttulo2Car">
    <w:name w:val="Título 2 Car"/>
    <w:basedOn w:val="Fuentedeprrafopredeter"/>
    <w:link w:val="Ttulo2"/>
    <w:rsid w:val="00D53464"/>
    <w:rPr>
      <w:sz w:val="32"/>
      <w:szCs w:val="32"/>
    </w:rPr>
  </w:style>
  <w:style w:type="character" w:customStyle="1" w:styleId="Ttulo3Car">
    <w:name w:val="Título 3 Car"/>
    <w:basedOn w:val="Fuentedeprrafopredeter"/>
    <w:link w:val="Ttulo3"/>
    <w:uiPriority w:val="9"/>
    <w:rsid w:val="00D53464"/>
    <w:rPr>
      <w:color w:val="434343"/>
      <w:sz w:val="28"/>
      <w:szCs w:val="28"/>
    </w:rPr>
  </w:style>
  <w:style w:type="character" w:customStyle="1" w:styleId="Ttulo4Car">
    <w:name w:val="Título 4 Car"/>
    <w:basedOn w:val="Fuentedeprrafopredeter"/>
    <w:link w:val="Ttulo4"/>
    <w:rsid w:val="00D53464"/>
    <w:rPr>
      <w:color w:val="666666"/>
      <w:sz w:val="24"/>
      <w:szCs w:val="24"/>
    </w:rPr>
  </w:style>
  <w:style w:type="character" w:customStyle="1" w:styleId="Ttulo5Car">
    <w:name w:val="Título 5 Car"/>
    <w:basedOn w:val="Fuentedeprrafopredeter"/>
    <w:link w:val="Ttulo5"/>
    <w:uiPriority w:val="9"/>
    <w:rsid w:val="00D53464"/>
    <w:rPr>
      <w:color w:val="666666"/>
    </w:rPr>
  </w:style>
  <w:style w:type="character" w:customStyle="1" w:styleId="Ttulo6Car">
    <w:name w:val="Título 6 Car"/>
    <w:basedOn w:val="Fuentedeprrafopredeter"/>
    <w:link w:val="Ttulo6"/>
    <w:rsid w:val="00D53464"/>
    <w:rPr>
      <w:i/>
      <w:color w:val="666666"/>
    </w:rPr>
  </w:style>
  <w:style w:type="character" w:customStyle="1" w:styleId="TtuloCar">
    <w:name w:val="Título Car"/>
    <w:basedOn w:val="Fuentedeprrafopredeter"/>
    <w:link w:val="Ttulo"/>
    <w:rsid w:val="00D53464"/>
    <w:rPr>
      <w:sz w:val="52"/>
      <w:szCs w:val="52"/>
    </w:rPr>
  </w:style>
  <w:style w:type="character" w:customStyle="1" w:styleId="SubttuloCar">
    <w:name w:val="Subtítulo Car"/>
    <w:basedOn w:val="Fuentedeprrafopredeter"/>
    <w:link w:val="Subttulo"/>
    <w:rsid w:val="00D53464"/>
    <w:rPr>
      <w:color w:val="666666"/>
      <w:sz w:val="30"/>
      <w:szCs w:val="30"/>
    </w:rPr>
  </w:style>
  <w:style w:type="paragraph" w:styleId="Cita">
    <w:name w:val="Quote"/>
    <w:basedOn w:val="Normal"/>
    <w:next w:val="Normal"/>
    <w:link w:val="CitaCar"/>
    <w:uiPriority w:val="29"/>
    <w:qFormat/>
    <w:rsid w:val="00D53464"/>
    <w:pPr>
      <w:spacing w:before="160" w:after="160" w:line="240" w:lineRule="auto"/>
      <w:jc w:val="center"/>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CitaCar">
    <w:name w:val="Cita Car"/>
    <w:basedOn w:val="Fuentedeprrafopredeter"/>
    <w:link w:val="Cita"/>
    <w:uiPriority w:val="29"/>
    <w:rsid w:val="00D53464"/>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paragraph" w:styleId="Prrafodelista">
    <w:name w:val="List Paragraph"/>
    <w:basedOn w:val="Normal"/>
    <w:uiPriority w:val="1"/>
    <w:qFormat/>
    <w:rsid w:val="00D53464"/>
    <w:pPr>
      <w:spacing w:line="240" w:lineRule="auto"/>
      <w:ind w:left="720"/>
      <w:contextualSpacing/>
    </w:pPr>
    <w:rPr>
      <w:rFonts w:asciiTheme="minorHAnsi" w:eastAsiaTheme="minorHAnsi" w:hAnsiTheme="minorHAnsi" w:cstheme="minorBidi"/>
      <w:kern w:val="2"/>
      <w:sz w:val="24"/>
      <w:szCs w:val="24"/>
      <w:lang w:val="es-ES" w:eastAsia="en-US"/>
      <w14:ligatures w14:val="standardContextual"/>
    </w:rPr>
  </w:style>
  <w:style w:type="character" w:styleId="nfasisintenso">
    <w:name w:val="Intense Emphasis"/>
    <w:basedOn w:val="Fuentedeprrafopredeter"/>
    <w:uiPriority w:val="21"/>
    <w:qFormat/>
    <w:rsid w:val="00D53464"/>
    <w:rPr>
      <w:i/>
      <w:iCs/>
      <w:color w:val="365F91" w:themeColor="accent1" w:themeShade="BF"/>
    </w:rPr>
  </w:style>
  <w:style w:type="paragraph" w:styleId="Citadestacada">
    <w:name w:val="Intense Quote"/>
    <w:basedOn w:val="Normal"/>
    <w:next w:val="Normal"/>
    <w:link w:val="CitadestacadaCar"/>
    <w:uiPriority w:val="30"/>
    <w:qFormat/>
    <w:rsid w:val="00D53464"/>
    <w:pPr>
      <w:pBdr>
        <w:top w:val="single" w:sz="4" w:space="10" w:color="365F91" w:themeColor="accent1" w:themeShade="BF"/>
        <w:bottom w:val="single" w:sz="4" w:space="10" w:color="365F91" w:themeColor="accent1" w:themeShade="BF"/>
      </w:pBdr>
      <w:spacing w:before="360" w:after="360" w:line="240" w:lineRule="auto"/>
      <w:ind w:left="864" w:right="864"/>
      <w:jc w:val="center"/>
    </w:pPr>
    <w:rPr>
      <w:rFonts w:asciiTheme="minorHAnsi" w:eastAsiaTheme="minorHAnsi" w:hAnsiTheme="minorHAnsi" w:cstheme="minorBidi"/>
      <w:i/>
      <w:iCs/>
      <w:color w:val="365F91" w:themeColor="accent1" w:themeShade="BF"/>
      <w:kern w:val="2"/>
      <w:sz w:val="24"/>
      <w:szCs w:val="24"/>
      <w:lang w:val="es-ES" w:eastAsia="en-US"/>
      <w14:ligatures w14:val="standardContextual"/>
    </w:rPr>
  </w:style>
  <w:style w:type="character" w:customStyle="1" w:styleId="CitadestacadaCar">
    <w:name w:val="Cita destacada Car"/>
    <w:basedOn w:val="Fuentedeprrafopredeter"/>
    <w:link w:val="Citadestacada"/>
    <w:uiPriority w:val="30"/>
    <w:rsid w:val="00D53464"/>
    <w:rPr>
      <w:rFonts w:asciiTheme="minorHAnsi" w:eastAsiaTheme="minorHAnsi" w:hAnsiTheme="minorHAnsi" w:cstheme="minorBidi"/>
      <w:i/>
      <w:iCs/>
      <w:color w:val="365F91" w:themeColor="accent1" w:themeShade="BF"/>
      <w:kern w:val="2"/>
      <w:sz w:val="24"/>
      <w:szCs w:val="24"/>
      <w:lang w:val="es-ES" w:eastAsia="en-US"/>
      <w14:ligatures w14:val="standardContextual"/>
    </w:rPr>
  </w:style>
  <w:style w:type="character" w:styleId="Referenciaintensa">
    <w:name w:val="Intense Reference"/>
    <w:basedOn w:val="Fuentedeprrafopredeter"/>
    <w:uiPriority w:val="32"/>
    <w:qFormat/>
    <w:rsid w:val="00D53464"/>
    <w:rPr>
      <w:b/>
      <w:bCs/>
      <w:smallCaps/>
      <w:color w:val="365F91" w:themeColor="accent1" w:themeShade="BF"/>
      <w:spacing w:val="5"/>
    </w:rPr>
  </w:style>
  <w:style w:type="table" w:styleId="Tablaconcuadrcula5oscura-nfasis2">
    <w:name w:val="Grid Table 5 Dark Accent 2"/>
    <w:basedOn w:val="Tablanormal"/>
    <w:uiPriority w:val="50"/>
    <w:rsid w:val="00D53464"/>
    <w:pPr>
      <w:spacing w:line="240" w:lineRule="auto"/>
    </w:pPr>
    <w:rPr>
      <w:rFonts w:asciiTheme="minorHAnsi" w:eastAsiaTheme="minorEastAsia" w:hAnsiTheme="minorHAnsi" w:cstheme="minorBidi"/>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Tablaconcuadrcula5oscura-nfasis3">
    <w:name w:val="Grid Table 5 Dark Accent 3"/>
    <w:basedOn w:val="Tablanormal"/>
    <w:uiPriority w:val="50"/>
    <w:rsid w:val="00D53464"/>
    <w:pPr>
      <w:spacing w:line="240" w:lineRule="auto"/>
    </w:pPr>
    <w:rPr>
      <w:rFonts w:asciiTheme="minorHAnsi" w:eastAsiaTheme="minorHAnsi" w:hAnsiTheme="minorHAnsi" w:cstheme="minorBidi"/>
      <w:kern w:val="2"/>
      <w:sz w:val="24"/>
      <w:szCs w:val="24"/>
      <w:lang w:val="es-CO"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aconcuadrcula5oscura-nfasis6">
    <w:name w:val="Grid Table 5 Dark Accent 6"/>
    <w:basedOn w:val="Tablanormal"/>
    <w:uiPriority w:val="50"/>
    <w:rsid w:val="00D53464"/>
    <w:pPr>
      <w:spacing w:line="240" w:lineRule="auto"/>
    </w:pPr>
    <w:rPr>
      <w:rFonts w:asciiTheme="minorHAnsi" w:eastAsiaTheme="minorHAnsi" w:hAnsiTheme="minorHAnsi" w:cstheme="minorBidi"/>
      <w:kern w:val="2"/>
      <w:sz w:val="24"/>
      <w:szCs w:val="24"/>
      <w:lang w:val="es-CO"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paragraph" w:styleId="NormalWeb">
    <w:name w:val="Normal (Web)"/>
    <w:basedOn w:val="Normal"/>
    <w:uiPriority w:val="99"/>
    <w:unhideWhenUsed/>
    <w:rsid w:val="00D53464"/>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table" w:styleId="Tablaconcuadrcula5oscura-nfasis4">
    <w:name w:val="Grid Table 5 Dark Accent 4"/>
    <w:basedOn w:val="Tablanormal"/>
    <w:uiPriority w:val="50"/>
    <w:rsid w:val="00D53464"/>
    <w:pPr>
      <w:spacing w:line="240" w:lineRule="auto"/>
    </w:pPr>
    <w:rPr>
      <w:rFonts w:asciiTheme="minorHAnsi" w:eastAsiaTheme="minorHAnsi" w:hAnsiTheme="minorHAnsi" w:cstheme="minorBidi"/>
      <w:kern w:val="2"/>
      <w:sz w:val="24"/>
      <w:szCs w:val="24"/>
      <w:lang w:val="es-CO"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Textoindependiente">
    <w:name w:val="Body Text"/>
    <w:basedOn w:val="Normal"/>
    <w:link w:val="TextoindependienteCar"/>
    <w:uiPriority w:val="1"/>
    <w:qFormat/>
    <w:rsid w:val="00D53464"/>
    <w:pPr>
      <w:widowControl w:val="0"/>
      <w:autoSpaceDE w:val="0"/>
      <w:autoSpaceDN w:val="0"/>
      <w:spacing w:line="240" w:lineRule="auto"/>
    </w:pPr>
    <w:rPr>
      <w:rFonts w:ascii="Arial MT" w:eastAsia="Arial MT" w:hAnsi="Arial MT" w:cs="Arial MT"/>
      <w:sz w:val="24"/>
      <w:szCs w:val="24"/>
      <w:lang w:val="es-ES" w:eastAsia="en-US"/>
    </w:rPr>
  </w:style>
  <w:style w:type="character" w:customStyle="1" w:styleId="TextoindependienteCar">
    <w:name w:val="Texto independiente Car"/>
    <w:basedOn w:val="Fuentedeprrafopredeter"/>
    <w:link w:val="Textoindependiente"/>
    <w:uiPriority w:val="1"/>
    <w:rsid w:val="00D53464"/>
    <w:rPr>
      <w:rFonts w:ascii="Arial MT" w:eastAsia="Arial MT" w:hAnsi="Arial MT" w:cs="Arial MT"/>
      <w:sz w:val="24"/>
      <w:szCs w:val="24"/>
      <w:lang w:val="es-ES" w:eastAsia="en-US"/>
    </w:rPr>
  </w:style>
  <w:style w:type="paragraph" w:customStyle="1" w:styleId="TableParagraph">
    <w:name w:val="Table Paragraph"/>
    <w:basedOn w:val="Normal"/>
    <w:uiPriority w:val="1"/>
    <w:qFormat/>
    <w:rsid w:val="00D53464"/>
    <w:pPr>
      <w:widowControl w:val="0"/>
      <w:autoSpaceDE w:val="0"/>
      <w:autoSpaceDN w:val="0"/>
      <w:spacing w:line="240" w:lineRule="auto"/>
    </w:pPr>
    <w:rPr>
      <w:rFonts w:ascii="Times New Roman" w:eastAsia="Times New Roman" w:hAnsi="Times New Roman" w:cs="Times New Roman"/>
      <w:lang w:val="es-ES" w:eastAsia="en-US"/>
    </w:rPr>
  </w:style>
  <w:style w:type="paragraph" w:styleId="Encabezado">
    <w:name w:val="header"/>
    <w:aliases w:val="Car,h,h8,h9,h10,h18, Car"/>
    <w:basedOn w:val="Normal"/>
    <w:link w:val="EncabezadoCar"/>
    <w:uiPriority w:val="99"/>
    <w:unhideWhenUsed/>
    <w:rsid w:val="00D53464"/>
    <w:pPr>
      <w:widowControl w:val="0"/>
      <w:tabs>
        <w:tab w:val="center" w:pos="4419"/>
        <w:tab w:val="right" w:pos="8838"/>
      </w:tabs>
      <w:autoSpaceDE w:val="0"/>
      <w:autoSpaceDN w:val="0"/>
      <w:spacing w:line="240" w:lineRule="auto"/>
    </w:pPr>
    <w:rPr>
      <w:rFonts w:ascii="Times New Roman" w:eastAsia="Times New Roman" w:hAnsi="Times New Roman" w:cs="Times New Roman"/>
      <w:lang w:val="es-ES" w:eastAsia="en-US"/>
    </w:rPr>
  </w:style>
  <w:style w:type="character" w:customStyle="1" w:styleId="EncabezadoCar">
    <w:name w:val="Encabezado Car"/>
    <w:aliases w:val="Car Car2,h Car,h8 Car,h9 Car,h10 Car,h18 Car, Car Car"/>
    <w:basedOn w:val="Fuentedeprrafopredeter"/>
    <w:link w:val="Encabezado"/>
    <w:uiPriority w:val="99"/>
    <w:rsid w:val="00D53464"/>
    <w:rPr>
      <w:rFonts w:ascii="Times New Roman" w:eastAsia="Times New Roman" w:hAnsi="Times New Roman" w:cs="Times New Roman"/>
      <w:lang w:val="es-ES" w:eastAsia="en-US"/>
    </w:rPr>
  </w:style>
  <w:style w:type="paragraph" w:styleId="Piedepgina">
    <w:name w:val="footer"/>
    <w:basedOn w:val="Normal"/>
    <w:link w:val="PiedepginaCar"/>
    <w:uiPriority w:val="99"/>
    <w:unhideWhenUsed/>
    <w:rsid w:val="00D53464"/>
    <w:pPr>
      <w:widowControl w:val="0"/>
      <w:tabs>
        <w:tab w:val="center" w:pos="4419"/>
        <w:tab w:val="right" w:pos="8838"/>
      </w:tabs>
      <w:autoSpaceDE w:val="0"/>
      <w:autoSpaceDN w:val="0"/>
      <w:spacing w:line="240" w:lineRule="auto"/>
    </w:pPr>
    <w:rPr>
      <w:rFonts w:ascii="Times New Roman" w:eastAsia="Times New Roman" w:hAnsi="Times New Roman" w:cs="Times New Roman"/>
      <w:lang w:val="es-ES" w:eastAsia="en-US"/>
    </w:rPr>
  </w:style>
  <w:style w:type="character" w:customStyle="1" w:styleId="PiedepginaCar">
    <w:name w:val="Pie de página Car"/>
    <w:basedOn w:val="Fuentedeprrafopredeter"/>
    <w:link w:val="Piedepgina"/>
    <w:uiPriority w:val="99"/>
    <w:rsid w:val="00D53464"/>
    <w:rPr>
      <w:rFonts w:ascii="Times New Roman" w:eastAsia="Times New Roman" w:hAnsi="Times New Roman" w:cs="Times New Roman"/>
      <w:lang w:val="es-ES" w:eastAsia="en-US"/>
    </w:rPr>
  </w:style>
  <w:style w:type="character" w:styleId="Hipervnculovisitado">
    <w:name w:val="FollowedHyperlink"/>
    <w:basedOn w:val="Fuentedeprrafopredeter"/>
    <w:uiPriority w:val="99"/>
    <w:semiHidden/>
    <w:unhideWhenUsed/>
    <w:rsid w:val="00D53464"/>
    <w:rPr>
      <w:color w:val="954F72"/>
      <w:u w:val="single"/>
    </w:rPr>
  </w:style>
  <w:style w:type="paragraph" w:customStyle="1" w:styleId="msonormal0">
    <w:name w:val="msonormal"/>
    <w:basedOn w:val="Normal"/>
    <w:rsid w:val="00D53464"/>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paragraph" w:customStyle="1" w:styleId="xl63">
    <w:name w:val="xl63"/>
    <w:basedOn w:val="Normal"/>
    <w:rsid w:val="00D53464"/>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paragraph" w:customStyle="1" w:styleId="xl64">
    <w:name w:val="xl64"/>
    <w:basedOn w:val="Normal"/>
    <w:rsid w:val="00D534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val="es-CO" w:eastAsia="es-MX"/>
    </w:rPr>
  </w:style>
  <w:style w:type="paragraph" w:customStyle="1" w:styleId="xl65">
    <w:name w:val="xl65"/>
    <w:basedOn w:val="Normal"/>
    <w:rsid w:val="00D534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66">
    <w:name w:val="xl66"/>
    <w:basedOn w:val="Normal"/>
    <w:rsid w:val="00D53464"/>
    <w:pP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67">
    <w:name w:val="xl67"/>
    <w:basedOn w:val="Normal"/>
    <w:rsid w:val="00D5346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CO" w:eastAsia="es-MX"/>
    </w:rPr>
  </w:style>
  <w:style w:type="paragraph" w:customStyle="1" w:styleId="xl68">
    <w:name w:val="xl68"/>
    <w:basedOn w:val="Normal"/>
    <w:rsid w:val="00D5346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69">
    <w:name w:val="xl69"/>
    <w:basedOn w:val="Normal"/>
    <w:rsid w:val="00D53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Gothic" w:eastAsia="Times New Roman" w:hAnsi="Century Gothic" w:cs="Times New Roman"/>
      <w:sz w:val="20"/>
      <w:szCs w:val="20"/>
      <w:lang w:val="es-CO" w:eastAsia="es-MX"/>
    </w:rPr>
  </w:style>
  <w:style w:type="paragraph" w:customStyle="1" w:styleId="xl70">
    <w:name w:val="xl70"/>
    <w:basedOn w:val="Normal"/>
    <w:rsid w:val="00D53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Gothic" w:eastAsia="Times New Roman" w:hAnsi="Century Gothic" w:cs="Times New Roman"/>
      <w:color w:val="000000"/>
      <w:sz w:val="20"/>
      <w:szCs w:val="20"/>
      <w:lang w:val="es-CO" w:eastAsia="es-MX"/>
    </w:rPr>
  </w:style>
  <w:style w:type="paragraph" w:customStyle="1" w:styleId="xl71">
    <w:name w:val="xl71"/>
    <w:basedOn w:val="Normal"/>
    <w:rsid w:val="00D5346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72">
    <w:name w:val="xl72"/>
    <w:basedOn w:val="Normal"/>
    <w:rsid w:val="00D53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73">
    <w:name w:val="xl73"/>
    <w:basedOn w:val="Normal"/>
    <w:rsid w:val="00D5346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74">
    <w:name w:val="xl74"/>
    <w:basedOn w:val="Normal"/>
    <w:rsid w:val="00D53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Gothic" w:eastAsia="Times New Roman" w:hAnsi="Century Gothic" w:cs="Times New Roman"/>
      <w:color w:val="000000"/>
      <w:sz w:val="20"/>
      <w:szCs w:val="20"/>
      <w:lang w:val="es-CO" w:eastAsia="es-MX"/>
    </w:rPr>
  </w:style>
  <w:style w:type="paragraph" w:customStyle="1" w:styleId="xl75">
    <w:name w:val="xl75"/>
    <w:basedOn w:val="Normal"/>
    <w:rsid w:val="00D534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sz w:val="20"/>
      <w:szCs w:val="20"/>
      <w:lang w:val="es-CO" w:eastAsia="es-MX"/>
    </w:rPr>
  </w:style>
  <w:style w:type="paragraph" w:customStyle="1" w:styleId="xl76">
    <w:name w:val="xl76"/>
    <w:basedOn w:val="Normal"/>
    <w:rsid w:val="00D53464"/>
    <w:pPr>
      <w:shd w:val="clear" w:color="000000" w:fill="FFFFFF"/>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paragraph" w:customStyle="1" w:styleId="xl77">
    <w:name w:val="xl77"/>
    <w:basedOn w:val="Normal"/>
    <w:rsid w:val="00D53464"/>
    <w:pPr>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paragraph" w:customStyle="1" w:styleId="xl78">
    <w:name w:val="xl78"/>
    <w:basedOn w:val="Normal"/>
    <w:rsid w:val="00D5346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paragraph" w:customStyle="1" w:styleId="xl79">
    <w:name w:val="xl79"/>
    <w:basedOn w:val="Normal"/>
    <w:rsid w:val="00D5346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color w:val="000000"/>
      <w:sz w:val="20"/>
      <w:szCs w:val="20"/>
      <w:lang w:val="es-CO" w:eastAsia="es-MX"/>
    </w:rPr>
  </w:style>
  <w:style w:type="paragraph" w:customStyle="1" w:styleId="xl80">
    <w:name w:val="xl80"/>
    <w:basedOn w:val="Normal"/>
    <w:rsid w:val="00D534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paragraph" w:customStyle="1" w:styleId="xl81">
    <w:name w:val="xl81"/>
    <w:basedOn w:val="Normal"/>
    <w:rsid w:val="00D5346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entury Gothic" w:eastAsia="Times New Roman" w:hAnsi="Century Gothic" w:cs="Times New Roman"/>
      <w:b/>
      <w:bCs/>
      <w:color w:val="000000"/>
      <w:sz w:val="24"/>
      <w:szCs w:val="24"/>
      <w:lang w:val="es-CO" w:eastAsia="es-MX"/>
    </w:rPr>
  </w:style>
  <w:style w:type="paragraph" w:customStyle="1" w:styleId="xl82">
    <w:name w:val="xl82"/>
    <w:basedOn w:val="Normal"/>
    <w:rsid w:val="00D5346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entury Gothic" w:eastAsia="Times New Roman" w:hAnsi="Century Gothic" w:cs="Times New Roman"/>
      <w:b/>
      <w:bCs/>
      <w:sz w:val="24"/>
      <w:szCs w:val="24"/>
      <w:lang w:val="es-CO" w:eastAsia="es-MX"/>
    </w:rPr>
  </w:style>
  <w:style w:type="paragraph" w:customStyle="1" w:styleId="xl83">
    <w:name w:val="xl83"/>
    <w:basedOn w:val="Normal"/>
    <w:rsid w:val="00D53464"/>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jc w:val="center"/>
      <w:textAlignment w:val="center"/>
    </w:pPr>
    <w:rPr>
      <w:rFonts w:ascii="Century Gothic" w:eastAsia="Times New Roman" w:hAnsi="Century Gothic" w:cs="Times New Roman"/>
      <w:b/>
      <w:bCs/>
      <w:color w:val="FFFFFF"/>
      <w:sz w:val="28"/>
      <w:szCs w:val="28"/>
      <w:lang w:val="es-CO" w:eastAsia="es-MX"/>
    </w:rPr>
  </w:style>
  <w:style w:type="paragraph" w:customStyle="1" w:styleId="xl84">
    <w:name w:val="xl84"/>
    <w:basedOn w:val="Normal"/>
    <w:rsid w:val="00D53464"/>
    <w:pPr>
      <w:pBdr>
        <w:top w:val="single" w:sz="4" w:space="0" w:color="auto"/>
        <w:lef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85">
    <w:name w:val="xl85"/>
    <w:basedOn w:val="Normal"/>
    <w:rsid w:val="00D53464"/>
    <w:pPr>
      <w:pBdr>
        <w:top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86">
    <w:name w:val="xl86"/>
    <w:basedOn w:val="Normal"/>
    <w:rsid w:val="00D53464"/>
    <w:pPr>
      <w:pBdr>
        <w:top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87">
    <w:name w:val="xl87"/>
    <w:basedOn w:val="Normal"/>
    <w:rsid w:val="00D53464"/>
    <w:pPr>
      <w:pBdr>
        <w:left w:val="single" w:sz="4" w:space="0" w:color="auto"/>
        <w:bottom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88">
    <w:name w:val="xl88"/>
    <w:basedOn w:val="Normal"/>
    <w:rsid w:val="00D53464"/>
    <w:pPr>
      <w:pBdr>
        <w:bottom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89">
    <w:name w:val="xl89"/>
    <w:basedOn w:val="Normal"/>
    <w:rsid w:val="00D53464"/>
    <w:pPr>
      <w:pBdr>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90">
    <w:name w:val="xl90"/>
    <w:basedOn w:val="Normal"/>
    <w:rsid w:val="00D53464"/>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color w:val="000000"/>
      <w:sz w:val="20"/>
      <w:szCs w:val="20"/>
      <w:lang w:val="es-CO" w:eastAsia="es-MX"/>
    </w:rPr>
  </w:style>
  <w:style w:type="paragraph" w:customStyle="1" w:styleId="xl91">
    <w:name w:val="xl91"/>
    <w:basedOn w:val="Normal"/>
    <w:rsid w:val="00D53464"/>
    <w:pPr>
      <w:pBdr>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color w:val="000000"/>
      <w:sz w:val="20"/>
      <w:szCs w:val="20"/>
      <w:lang w:val="es-CO" w:eastAsia="es-MX"/>
    </w:rPr>
  </w:style>
  <w:style w:type="paragraph" w:customStyle="1" w:styleId="xl92">
    <w:name w:val="xl92"/>
    <w:basedOn w:val="Normal"/>
    <w:rsid w:val="00D53464"/>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paragraph" w:customStyle="1" w:styleId="xl93">
    <w:name w:val="xl93"/>
    <w:basedOn w:val="Normal"/>
    <w:rsid w:val="00D53464"/>
    <w:pPr>
      <w:pBdr>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character" w:customStyle="1" w:styleId="Ttulo2Car1">
    <w:name w:val="Título 2 Car1"/>
    <w:rsid w:val="00D53464"/>
    <w:rPr>
      <w:rFonts w:ascii="Arial" w:eastAsia="Arial" w:hAnsi="Arial" w:cs="Arial"/>
      <w:b/>
      <w:bCs/>
      <w:sz w:val="24"/>
      <w:szCs w:val="24"/>
      <w:lang w:val="es-ES"/>
    </w:rPr>
  </w:style>
  <w:style w:type="table" w:styleId="Tablaconcuadrcula">
    <w:name w:val="Table Grid"/>
    <w:basedOn w:val="Tablanormal"/>
    <w:uiPriority w:val="39"/>
    <w:rsid w:val="00D53464"/>
    <w:pPr>
      <w:spacing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NormalWeb">
    <w:name w:val="WW-Normal (Web)"/>
    <w:basedOn w:val="Normal"/>
    <w:rsid w:val="00D53464"/>
    <w:pPr>
      <w:widowControl w:val="0"/>
      <w:suppressAutoHyphens/>
      <w:autoSpaceDE w:val="0"/>
      <w:spacing w:before="100" w:line="240" w:lineRule="auto"/>
      <w:jc w:val="both"/>
    </w:pPr>
    <w:rPr>
      <w:rFonts w:ascii="Times New Roman" w:eastAsia="Times New Roman" w:hAnsi="Times New Roman" w:cs="Times New Roman"/>
      <w:sz w:val="20"/>
      <w:szCs w:val="20"/>
      <w:lang w:val="es-ES_tradnl" w:eastAsia="es-ES"/>
    </w:rPr>
  </w:style>
  <w:style w:type="paragraph" w:customStyle="1" w:styleId="MINUTAS">
    <w:name w:val="MINUTAS"/>
    <w:uiPriority w:val="99"/>
    <w:rsid w:val="00D53464"/>
    <w:pPr>
      <w:suppressAutoHyphens/>
      <w:overflowPunct w:val="0"/>
      <w:autoSpaceDE w:val="0"/>
      <w:autoSpaceDN w:val="0"/>
      <w:adjustRightInd w:val="0"/>
      <w:spacing w:before="170" w:line="240" w:lineRule="auto"/>
      <w:ind w:left="170" w:right="170" w:firstLine="1"/>
      <w:jc w:val="both"/>
      <w:textAlignment w:val="baseline"/>
    </w:pPr>
    <w:rPr>
      <w:rFonts w:ascii="Helvetica" w:eastAsia="Times New Roman" w:hAnsi="Helvetica" w:cs="Times New Roman"/>
      <w:sz w:val="20"/>
      <w:szCs w:val="20"/>
      <w:lang w:val="es-CO" w:eastAsia="es-ES"/>
    </w:rPr>
  </w:style>
  <w:style w:type="paragraph" w:customStyle="1" w:styleId="Ttulo20">
    <w:name w:val="Título2"/>
    <w:basedOn w:val="Normal"/>
    <w:link w:val="TtuloCar1"/>
    <w:uiPriority w:val="10"/>
    <w:qFormat/>
    <w:rsid w:val="00D53464"/>
    <w:pPr>
      <w:spacing w:line="240" w:lineRule="auto"/>
      <w:jc w:val="center"/>
    </w:pPr>
    <w:rPr>
      <w:rFonts w:ascii="Times New Roman" w:eastAsia="Times New Roman" w:hAnsi="Times New Roman" w:cs="Times New Roman"/>
      <w:b/>
      <w:sz w:val="28"/>
      <w:szCs w:val="20"/>
      <w:lang w:val="es-ES" w:eastAsia="es-ES"/>
    </w:rPr>
  </w:style>
  <w:style w:type="character" w:customStyle="1" w:styleId="TtuloCar1">
    <w:name w:val="Título Car1"/>
    <w:link w:val="Ttulo20"/>
    <w:uiPriority w:val="10"/>
    <w:rsid w:val="00D53464"/>
    <w:rPr>
      <w:rFonts w:ascii="Times New Roman" w:eastAsia="Times New Roman" w:hAnsi="Times New Roman" w:cs="Times New Roman"/>
      <w:b/>
      <w:sz w:val="28"/>
      <w:szCs w:val="20"/>
      <w:lang w:val="es-ES" w:eastAsia="es-ES"/>
    </w:rPr>
  </w:style>
  <w:style w:type="character" w:customStyle="1" w:styleId="Ttulo3Car1">
    <w:name w:val="Título 3 Car1"/>
    <w:rsid w:val="00D53464"/>
    <w:rPr>
      <w:rFonts w:ascii="Comic Sans MS" w:hAnsi="Comic Sans MS"/>
      <w:b/>
      <w:noProof w:val="0"/>
      <w:sz w:val="22"/>
      <w:lang w:val="es-ES" w:eastAsia="es-ES" w:bidi="ar-SA"/>
    </w:rPr>
  </w:style>
  <w:style w:type="paragraph" w:customStyle="1" w:styleId="WW-Textoindependiente2">
    <w:name w:val="WW-Texto independiente 2"/>
    <w:basedOn w:val="Normal"/>
    <w:rsid w:val="00D53464"/>
    <w:pPr>
      <w:widowControl w:val="0"/>
      <w:suppressAutoHyphens/>
      <w:spacing w:line="240" w:lineRule="auto"/>
      <w:jc w:val="both"/>
    </w:pPr>
    <w:rPr>
      <w:rFonts w:cs="Times New Roman"/>
      <w:sz w:val="25"/>
      <w:szCs w:val="20"/>
      <w:lang w:val="en-US" w:eastAsia="es-ES"/>
    </w:rPr>
  </w:style>
  <w:style w:type="character" w:customStyle="1" w:styleId="Ttulo2Car2">
    <w:name w:val="Título 2 Car2"/>
    <w:rsid w:val="00D53464"/>
    <w:rPr>
      <w:rFonts w:ascii="Arial" w:hAnsi="Arial"/>
      <w:i/>
      <w:color w:val="000000"/>
      <w:sz w:val="24"/>
      <w:u w:val="single"/>
      <w:lang w:val="es-ES_tradnl" w:eastAsia="es-ES" w:bidi="ar-SA"/>
    </w:rPr>
  </w:style>
  <w:style w:type="character" w:customStyle="1" w:styleId="CarCar4">
    <w:name w:val="Car Car4"/>
    <w:locked/>
    <w:rsid w:val="00D53464"/>
    <w:rPr>
      <w:rFonts w:ascii="Arial" w:hAnsi="Arial"/>
      <w:i/>
      <w:color w:val="000000"/>
      <w:sz w:val="24"/>
      <w:u w:val="single"/>
      <w:lang w:val="es-ES_tradnl" w:eastAsia="es-ES" w:bidi="ar-SA"/>
    </w:rPr>
  </w:style>
  <w:style w:type="paragraph" w:styleId="Textoindependiente3">
    <w:name w:val="Body Text 3"/>
    <w:basedOn w:val="Normal"/>
    <w:link w:val="Textoindependiente3Car"/>
    <w:rsid w:val="00D53464"/>
    <w:pPr>
      <w:spacing w:after="120" w:line="240" w:lineRule="auto"/>
    </w:pPr>
    <w:rPr>
      <w:rFonts w:ascii="Times New Roman" w:eastAsia="Times New Roman" w:hAnsi="Times New Roman" w:cs="Times New Roman"/>
      <w:sz w:val="16"/>
      <w:szCs w:val="16"/>
      <w:lang w:val="x-none"/>
    </w:rPr>
  </w:style>
  <w:style w:type="character" w:customStyle="1" w:styleId="Textoindependiente3Car">
    <w:name w:val="Texto independiente 3 Car"/>
    <w:basedOn w:val="Fuentedeprrafopredeter"/>
    <w:link w:val="Textoindependiente3"/>
    <w:rsid w:val="00D53464"/>
    <w:rPr>
      <w:rFonts w:ascii="Times New Roman" w:eastAsia="Times New Roman" w:hAnsi="Times New Roman" w:cs="Times New Roman"/>
      <w:sz w:val="16"/>
      <w:szCs w:val="16"/>
      <w:lang w:val="x-none"/>
    </w:rPr>
  </w:style>
  <w:style w:type="character" w:customStyle="1" w:styleId="Listavistosa-nfasis1Car">
    <w:name w:val="Lista vistosa - Énfasis 1 Car"/>
    <w:link w:val="Listamedia2-nfasis4"/>
    <w:uiPriority w:val="34"/>
    <w:rsid w:val="00D53464"/>
    <w:rPr>
      <w:sz w:val="24"/>
      <w:szCs w:val="24"/>
      <w:lang w:val="es-ES" w:eastAsia="es-ES"/>
    </w:rPr>
  </w:style>
  <w:style w:type="table" w:styleId="Listamedia2-nfasis4">
    <w:name w:val="Medium List 2 Accent 4"/>
    <w:basedOn w:val="Tablanormal"/>
    <w:link w:val="Listavistosa-nfasis1Car"/>
    <w:uiPriority w:val="34"/>
    <w:rsid w:val="00D53464"/>
    <w:pPr>
      <w:spacing w:line="240" w:lineRule="auto"/>
    </w:pPr>
    <w:rPr>
      <w:sz w:val="24"/>
      <w:szCs w:val="24"/>
      <w:lang w:val="es-ES" w:eastAsia="es-E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istavistosa-nfasis12">
    <w:name w:val="Lista vistosa - Énfasis 12"/>
    <w:aliases w:val="Bullet List,FooterText,numbered,Paragraphe de liste1,Bulletr List Paragraph,列出段落,列出段落1,List Paragraph21,Listeafsnit1,Parágrafo da Lista1,Ha,Cita textual,Normal. Viñetas,List Paragraph1,lp1,Use Case List Paragraph,NORMAL"/>
    <w:basedOn w:val="Normal"/>
    <w:link w:val="Listavistosa-nfasis1Car1"/>
    <w:uiPriority w:val="34"/>
    <w:qFormat/>
    <w:rsid w:val="00D53464"/>
    <w:pPr>
      <w:spacing w:line="240" w:lineRule="auto"/>
      <w:ind w:left="708"/>
    </w:pPr>
    <w:rPr>
      <w:rFonts w:ascii="Times New Roman" w:eastAsia="Times New Roman" w:hAnsi="Times New Roman" w:cs="Times New Roman"/>
      <w:sz w:val="20"/>
      <w:szCs w:val="20"/>
      <w:lang w:val="es-ES_tradnl" w:eastAsia="es-ES"/>
    </w:rPr>
  </w:style>
  <w:style w:type="character" w:customStyle="1" w:styleId="Listavistosa-nfasis1Car1">
    <w:name w:val="Lista vistosa - Énfasis 1 Car1"/>
    <w:aliases w:val="Bullet List Car,FooterText Car,numbered Car,Paragraphe de liste1 Car,Bulletr List Paragraph Car,列出段落 Car,列出段落1 Car,List Paragraph21 Car,Listeafsnit1 Car,Parágrafo da Lista1 Car,Ha Car,Cita textual Car,Normal. Viñetas Car"/>
    <w:link w:val="Listavistosa-nfasis12"/>
    <w:uiPriority w:val="34"/>
    <w:rsid w:val="00D53464"/>
    <w:rPr>
      <w:rFonts w:ascii="Times New Roman" w:eastAsia="Times New Roman" w:hAnsi="Times New Roman" w:cs="Times New Roman"/>
      <w:sz w:val="20"/>
      <w:szCs w:val="20"/>
      <w:lang w:val="es-ES_tradnl" w:eastAsia="es-ES"/>
    </w:rPr>
  </w:style>
  <w:style w:type="table" w:customStyle="1" w:styleId="Tablaconcuadrcula1">
    <w:name w:val="Tabla con cuadrícula1"/>
    <w:basedOn w:val="Tablanormal"/>
    <w:next w:val="Tablaconcuadrcula"/>
    <w:rsid w:val="00D53464"/>
    <w:pPr>
      <w:spacing w:line="240" w:lineRule="auto"/>
    </w:pPr>
    <w:rPr>
      <w:rFonts w:ascii="Times New Roman" w:eastAsia="Times New Roman" w:hAnsi="Times New Roman" w:cs="Times New Roman"/>
      <w:sz w:val="20"/>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uiPriority w:val="22"/>
    <w:qFormat/>
    <w:rsid w:val="00D53464"/>
    <w:rPr>
      <w:b/>
      <w:bCs/>
      <w:color w:val="auto"/>
    </w:rPr>
  </w:style>
  <w:style w:type="paragraph" w:styleId="Sangradetextonormal">
    <w:name w:val="Body Text Indent"/>
    <w:basedOn w:val="Normal"/>
    <w:link w:val="SangradetextonormalCar"/>
    <w:unhideWhenUsed/>
    <w:rsid w:val="00D53464"/>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D53464"/>
    <w:rPr>
      <w:rFonts w:ascii="Times New Roman" w:eastAsia="Times New Roman" w:hAnsi="Times New Roman" w:cs="Times New Roman"/>
      <w:sz w:val="24"/>
      <w:szCs w:val="24"/>
      <w:lang w:val="es-ES" w:eastAsia="es-ES"/>
    </w:rPr>
  </w:style>
  <w:style w:type="paragraph" w:styleId="Sangra3detindependiente">
    <w:name w:val="Body Text Indent 3"/>
    <w:basedOn w:val="Normal"/>
    <w:link w:val="Sangra3detindependienteCar"/>
    <w:uiPriority w:val="99"/>
    <w:semiHidden/>
    <w:unhideWhenUsed/>
    <w:rsid w:val="00D53464"/>
    <w:pPr>
      <w:spacing w:after="120" w:line="240" w:lineRule="auto"/>
      <w:ind w:left="283"/>
    </w:pPr>
    <w:rPr>
      <w:rFonts w:ascii="Times New Roman" w:eastAsia="Times New Roman" w:hAnsi="Times New Roman" w:cs="Times New Roman"/>
      <w:sz w:val="16"/>
      <w:szCs w:val="16"/>
      <w:lang w:val="es-ES" w:eastAsia="es-ES"/>
    </w:rPr>
  </w:style>
  <w:style w:type="character" w:customStyle="1" w:styleId="Sangra3detindependienteCar">
    <w:name w:val="Sangría 3 de t. independiente Car"/>
    <w:basedOn w:val="Fuentedeprrafopredeter"/>
    <w:link w:val="Sangra3detindependiente"/>
    <w:uiPriority w:val="99"/>
    <w:semiHidden/>
    <w:rsid w:val="00D53464"/>
    <w:rPr>
      <w:rFonts w:ascii="Times New Roman" w:eastAsia="Times New Roman" w:hAnsi="Times New Roman" w:cs="Times New Roman"/>
      <w:sz w:val="16"/>
      <w:szCs w:val="16"/>
      <w:lang w:val="es-ES" w:eastAsia="es-ES"/>
    </w:rPr>
  </w:style>
  <w:style w:type="paragraph" w:customStyle="1" w:styleId="WW-Textoindependiente3">
    <w:name w:val="WW-Texto independiente 3"/>
    <w:basedOn w:val="Normal"/>
    <w:rsid w:val="00D53464"/>
    <w:pPr>
      <w:suppressAutoHyphens/>
      <w:spacing w:before="80" w:after="80" w:line="240" w:lineRule="auto"/>
      <w:jc w:val="both"/>
    </w:pPr>
    <w:rPr>
      <w:rFonts w:ascii="Tahoma" w:eastAsia="Times New Roman" w:hAnsi="Tahoma" w:cs="Times New Roman"/>
      <w:sz w:val="24"/>
      <w:szCs w:val="20"/>
      <w:lang w:val="es-ES" w:eastAsia="es-ES"/>
    </w:rPr>
  </w:style>
  <w:style w:type="paragraph" w:customStyle="1" w:styleId="Predeterminado">
    <w:name w:val="Predeterminado"/>
    <w:rsid w:val="00D53464"/>
    <w:pPr>
      <w:widowControl w:val="0"/>
      <w:autoSpaceDE w:val="0"/>
      <w:autoSpaceDN w:val="0"/>
      <w:adjustRightInd w:val="0"/>
      <w:spacing w:line="240" w:lineRule="auto"/>
    </w:pPr>
    <w:rPr>
      <w:rFonts w:ascii="Times New Roman" w:eastAsia="Times New Roman" w:hAnsi="Times New Roman" w:cs="Times New Roman"/>
      <w:sz w:val="24"/>
      <w:szCs w:val="24"/>
      <w:lang w:val="es-ES" w:eastAsia="es-ES"/>
    </w:rPr>
  </w:style>
  <w:style w:type="paragraph" w:customStyle="1" w:styleId="Normal1">
    <w:name w:val="Normal1"/>
    <w:basedOn w:val="Normal"/>
    <w:rsid w:val="00D53464"/>
    <w:pPr>
      <w:widowControl w:val="0"/>
      <w:suppressAutoHyphens/>
      <w:spacing w:line="240" w:lineRule="auto"/>
    </w:pPr>
    <w:rPr>
      <w:rFonts w:ascii="Times New Roman" w:eastAsia="Times New Roman" w:hAnsi="Times New Roman" w:cs="Times New Roman"/>
      <w:sz w:val="24"/>
      <w:szCs w:val="20"/>
      <w:lang w:val="es-ES" w:eastAsia="es-ES"/>
    </w:rPr>
  </w:style>
  <w:style w:type="paragraph" w:customStyle="1" w:styleId="BodyText1">
    <w:name w:val="Body Text1"/>
    <w:basedOn w:val="Normal1"/>
    <w:rsid w:val="00D53464"/>
    <w:pPr>
      <w:jc w:val="both"/>
    </w:pPr>
    <w:rPr>
      <w:rFonts w:ascii="Arial" w:eastAsia="Arial" w:hAnsi="Arial"/>
      <w:sz w:val="28"/>
    </w:rPr>
  </w:style>
  <w:style w:type="paragraph" w:customStyle="1" w:styleId="MARITZA4">
    <w:name w:val="MARITZA4"/>
    <w:basedOn w:val="Normal"/>
    <w:rsid w:val="00D53464"/>
    <w:pPr>
      <w:widowControl w:val="0"/>
      <w:tabs>
        <w:tab w:val="left" w:pos="-720"/>
        <w:tab w:val="left" w:pos="0"/>
      </w:tabs>
      <w:suppressAutoHyphens/>
      <w:adjustRightInd w:val="0"/>
      <w:spacing w:line="360" w:lineRule="atLeast"/>
      <w:jc w:val="center"/>
    </w:pPr>
    <w:rPr>
      <w:rFonts w:ascii="Courier New" w:eastAsia="Times New Roman" w:hAnsi="Courier New" w:cs="Times New Roman"/>
      <w:b/>
      <w:spacing w:val="-2"/>
      <w:sz w:val="24"/>
      <w:szCs w:val="20"/>
      <w:lang w:val="en-US" w:eastAsia="en-US"/>
    </w:rPr>
  </w:style>
  <w:style w:type="character" w:styleId="Nmerodepgina">
    <w:name w:val="page number"/>
    <w:basedOn w:val="Fuentedeprrafopredeter"/>
    <w:rsid w:val="00D53464"/>
  </w:style>
  <w:style w:type="paragraph" w:customStyle="1" w:styleId="ecmsonormal">
    <w:name w:val="ec_msonormal"/>
    <w:basedOn w:val="Normal"/>
    <w:rsid w:val="00D53464"/>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semiHidden/>
    <w:unhideWhenUsed/>
    <w:rsid w:val="00D53464"/>
    <w:pPr>
      <w:spacing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semiHidden/>
    <w:rsid w:val="00D53464"/>
    <w:rPr>
      <w:rFonts w:ascii="Tahoma" w:eastAsia="Times New Roman" w:hAnsi="Tahoma" w:cs="Times New Roman"/>
      <w:sz w:val="16"/>
      <w:szCs w:val="16"/>
      <w:lang w:val="es-ES" w:eastAsia="es-ES"/>
    </w:rPr>
  </w:style>
  <w:style w:type="character" w:customStyle="1" w:styleId="CarCar">
    <w:name w:val="Car Car"/>
    <w:aliases w:val="Encabezado Car1"/>
    <w:rsid w:val="00D53464"/>
    <w:rPr>
      <w:rFonts w:ascii="Tahoma" w:hAnsi="Tahoma" w:cs="Tahoma"/>
      <w:sz w:val="16"/>
      <w:szCs w:val="16"/>
    </w:rPr>
  </w:style>
  <w:style w:type="character" w:customStyle="1" w:styleId="A1">
    <w:name w:val="A1"/>
    <w:rsid w:val="00D53464"/>
    <w:rPr>
      <w:rFonts w:ascii="Times New Roman" w:hAnsi="Times New Roman" w:cs="Times New Roman"/>
      <w:color w:val="000000"/>
    </w:rPr>
  </w:style>
  <w:style w:type="paragraph" w:customStyle="1" w:styleId="Documento1">
    <w:name w:val="Documento 1"/>
    <w:rsid w:val="00D53464"/>
    <w:pPr>
      <w:keepNext/>
      <w:keepLines/>
      <w:suppressAutoHyphens/>
      <w:overflowPunct w:val="0"/>
      <w:autoSpaceDE w:val="0"/>
      <w:spacing w:line="240" w:lineRule="auto"/>
      <w:textAlignment w:val="baseline"/>
    </w:pPr>
    <w:rPr>
      <w:rFonts w:ascii="Courier New" w:eastAsia="Times New Roman" w:hAnsi="Courier New" w:cs="Times New Roman"/>
      <w:sz w:val="24"/>
      <w:szCs w:val="20"/>
      <w:lang w:val="en-US" w:eastAsia="es-ES"/>
    </w:rPr>
  </w:style>
  <w:style w:type="paragraph" w:styleId="Sangra2detindependiente">
    <w:name w:val="Body Text Indent 2"/>
    <w:basedOn w:val="Normal"/>
    <w:link w:val="Sangra2detindependienteCar"/>
    <w:rsid w:val="00D53464"/>
    <w:pPr>
      <w:tabs>
        <w:tab w:val="left" w:pos="1920"/>
      </w:tabs>
      <w:spacing w:line="240" w:lineRule="auto"/>
      <w:ind w:left="1920" w:hanging="1920"/>
      <w:jc w:val="both"/>
    </w:pPr>
    <w:rPr>
      <w:rFonts w:eastAsia="Times New Roman" w:cs="Times New Roman"/>
      <w:sz w:val="24"/>
      <w:szCs w:val="24"/>
      <w:lang w:val="x-none" w:eastAsia="es-ES"/>
    </w:rPr>
  </w:style>
  <w:style w:type="character" w:customStyle="1" w:styleId="Sangra2detindependienteCar">
    <w:name w:val="Sangría 2 de t. independiente Car"/>
    <w:basedOn w:val="Fuentedeprrafopredeter"/>
    <w:link w:val="Sangra2detindependiente"/>
    <w:rsid w:val="00D53464"/>
    <w:rPr>
      <w:rFonts w:eastAsia="Times New Roman" w:cs="Times New Roman"/>
      <w:sz w:val="24"/>
      <w:szCs w:val="24"/>
      <w:lang w:val="x-none" w:eastAsia="es-ES"/>
    </w:rPr>
  </w:style>
  <w:style w:type="paragraph" w:customStyle="1" w:styleId="WW-Sangra3detindependiente">
    <w:name w:val="WW-Sangría 3 de t. independiente"/>
    <w:basedOn w:val="Normal"/>
    <w:uiPriority w:val="99"/>
    <w:rsid w:val="00D53464"/>
    <w:pPr>
      <w:widowControl w:val="0"/>
      <w:suppressAutoHyphens/>
      <w:overflowPunct w:val="0"/>
      <w:autoSpaceDE w:val="0"/>
      <w:autoSpaceDN w:val="0"/>
      <w:adjustRightInd w:val="0"/>
      <w:spacing w:line="240" w:lineRule="auto"/>
      <w:jc w:val="both"/>
      <w:textAlignment w:val="baseline"/>
    </w:pPr>
    <w:rPr>
      <w:rFonts w:eastAsia="Times New Roman" w:cs="Times New Roman"/>
      <w:color w:val="000000"/>
      <w:szCs w:val="20"/>
      <w:lang w:val="es-MX" w:eastAsia="es-ES"/>
    </w:rPr>
  </w:style>
  <w:style w:type="paragraph" w:styleId="Listaconvietas4">
    <w:name w:val="List Bullet 4"/>
    <w:basedOn w:val="Normal"/>
    <w:autoRedefine/>
    <w:semiHidden/>
    <w:rsid w:val="00D53464"/>
    <w:pPr>
      <w:numPr>
        <w:numId w:val="2"/>
      </w:numPr>
      <w:spacing w:line="240" w:lineRule="auto"/>
    </w:pPr>
    <w:rPr>
      <w:rFonts w:ascii="Times New Roman" w:eastAsia="Times New Roman" w:hAnsi="Times New Roman" w:cs="Times New Roman"/>
      <w:sz w:val="20"/>
      <w:szCs w:val="20"/>
      <w:lang w:val="es-ES_tradnl" w:eastAsia="en-US"/>
    </w:rPr>
  </w:style>
  <w:style w:type="paragraph" w:customStyle="1" w:styleId="BodyText21">
    <w:name w:val="Body Text 21"/>
    <w:basedOn w:val="Normal"/>
    <w:rsid w:val="00D53464"/>
    <w:pPr>
      <w:widowControl w:val="0"/>
      <w:tabs>
        <w:tab w:val="left" w:pos="568"/>
        <w:tab w:val="left" w:pos="1288"/>
      </w:tabs>
      <w:suppressAutoHyphens/>
      <w:overflowPunct w:val="0"/>
      <w:autoSpaceDE w:val="0"/>
      <w:spacing w:line="240" w:lineRule="auto"/>
      <w:ind w:left="284" w:firstLine="1"/>
      <w:jc w:val="both"/>
      <w:textAlignment w:val="baseline"/>
    </w:pPr>
    <w:rPr>
      <w:rFonts w:ascii="Tahoma" w:eastAsia="Times New Roman" w:hAnsi="Tahoma" w:cs="Times New Roman"/>
      <w:color w:val="000000"/>
      <w:sz w:val="20"/>
      <w:szCs w:val="20"/>
      <w:lang w:val="es-ES" w:eastAsia="es-ES"/>
    </w:rPr>
  </w:style>
  <w:style w:type="paragraph" w:customStyle="1" w:styleId="western">
    <w:name w:val="western"/>
    <w:basedOn w:val="Normal"/>
    <w:rsid w:val="00D53464"/>
    <w:pPr>
      <w:widowControl w:val="0"/>
      <w:suppressAutoHyphens/>
      <w:autoSpaceDE w:val="0"/>
      <w:spacing w:before="100" w:line="240" w:lineRule="auto"/>
      <w:jc w:val="both"/>
    </w:pPr>
    <w:rPr>
      <w:rFonts w:ascii="Times New Roman" w:eastAsia="Times New Roman" w:hAnsi="Times New Roman" w:cs="Times New Roman"/>
      <w:b/>
      <w:bCs/>
      <w:noProof/>
      <w:sz w:val="28"/>
      <w:szCs w:val="28"/>
      <w:lang w:val="es-ES_tradnl" w:eastAsia="es-ES"/>
    </w:rPr>
  </w:style>
  <w:style w:type="paragraph" w:customStyle="1" w:styleId="BodyText31">
    <w:name w:val="Body Text 31"/>
    <w:basedOn w:val="Normal"/>
    <w:rsid w:val="00D53464"/>
    <w:pPr>
      <w:spacing w:line="240" w:lineRule="auto"/>
      <w:jc w:val="both"/>
    </w:pPr>
    <w:rPr>
      <w:rFonts w:ascii="Sans Serif 10cpi" w:eastAsia="Sans Serif 10cpi" w:hAnsi="Sans Serif 10cpi" w:cs="Times New Roman"/>
      <w:sz w:val="20"/>
      <w:szCs w:val="20"/>
      <w:lang w:val="es-ES" w:eastAsia="es-ES"/>
    </w:rPr>
  </w:style>
  <w:style w:type="paragraph" w:customStyle="1" w:styleId="WW-Textoindependiente312">
    <w:name w:val="WW-Texto independiente 312"/>
    <w:basedOn w:val="Normal"/>
    <w:rsid w:val="00D53464"/>
    <w:pPr>
      <w:widowControl w:val="0"/>
      <w:suppressAutoHyphens/>
      <w:spacing w:line="240" w:lineRule="auto"/>
      <w:jc w:val="both"/>
    </w:pPr>
    <w:rPr>
      <w:rFonts w:ascii="Tahoma" w:eastAsia="HG Mincho Light J" w:hAnsi="Tahoma" w:cs="Times New Roman"/>
      <w:color w:val="000000"/>
      <w:sz w:val="28"/>
      <w:szCs w:val="20"/>
      <w:lang w:val="en-US" w:eastAsia="es-ES"/>
    </w:rPr>
  </w:style>
  <w:style w:type="paragraph" w:styleId="Textoindependiente2">
    <w:name w:val="Body Text 2"/>
    <w:basedOn w:val="Normal"/>
    <w:link w:val="Textoindependiente2Car"/>
    <w:uiPriority w:val="99"/>
    <w:semiHidden/>
    <w:rsid w:val="00D53464"/>
    <w:pPr>
      <w:spacing w:after="120" w:line="480" w:lineRule="auto"/>
    </w:pPr>
    <w:rPr>
      <w:rFonts w:ascii="Times New Roman" w:eastAsia="Times New Roman" w:hAnsi="Times New Roman" w:cs="Times New Roman"/>
      <w:sz w:val="24"/>
      <w:szCs w:val="24"/>
      <w:lang w:val="x-none" w:eastAsia="x-none"/>
    </w:rPr>
  </w:style>
  <w:style w:type="character" w:customStyle="1" w:styleId="Textoindependiente2Car">
    <w:name w:val="Texto independiente 2 Car"/>
    <w:basedOn w:val="Fuentedeprrafopredeter"/>
    <w:link w:val="Textoindependiente2"/>
    <w:uiPriority w:val="99"/>
    <w:semiHidden/>
    <w:rsid w:val="00D53464"/>
    <w:rPr>
      <w:rFonts w:ascii="Times New Roman" w:eastAsia="Times New Roman" w:hAnsi="Times New Roman" w:cs="Times New Roman"/>
      <w:sz w:val="24"/>
      <w:szCs w:val="24"/>
      <w:lang w:val="x-none" w:eastAsia="x-none"/>
    </w:rPr>
  </w:style>
  <w:style w:type="paragraph" w:customStyle="1" w:styleId="p0">
    <w:name w:val="p0"/>
    <w:basedOn w:val="Normal"/>
    <w:rsid w:val="00D53464"/>
    <w:pPr>
      <w:widowControl w:val="0"/>
      <w:tabs>
        <w:tab w:val="left" w:pos="720"/>
      </w:tabs>
      <w:spacing w:line="240" w:lineRule="atLeast"/>
      <w:jc w:val="both"/>
    </w:pPr>
    <w:rPr>
      <w:rFonts w:ascii="Times New Roman" w:eastAsia="Times New Roman" w:hAnsi="Times New Roman" w:cs="Times New Roman"/>
      <w:sz w:val="24"/>
      <w:szCs w:val="20"/>
      <w:lang w:val="es-ES" w:eastAsia="es-ES"/>
    </w:rPr>
  </w:style>
  <w:style w:type="paragraph" w:customStyle="1" w:styleId="Sinespaciado2">
    <w:name w:val="Sin espaciado2"/>
    <w:aliases w:val="Aries,k"/>
    <w:link w:val="SinespaciadoCar"/>
    <w:uiPriority w:val="1"/>
    <w:qFormat/>
    <w:rsid w:val="00D53464"/>
    <w:pPr>
      <w:spacing w:line="240" w:lineRule="auto"/>
    </w:pPr>
    <w:rPr>
      <w:rFonts w:ascii="Calibri" w:eastAsia="Calibri" w:hAnsi="Calibri" w:cs="Times New Roman"/>
      <w:lang w:val="es-ES" w:eastAsia="en-US"/>
    </w:rPr>
  </w:style>
  <w:style w:type="character" w:customStyle="1" w:styleId="SinespaciadoCar">
    <w:name w:val="Sin espaciado Car"/>
    <w:aliases w:val="Aries Car,k Car"/>
    <w:link w:val="Sinespaciado2"/>
    <w:uiPriority w:val="1"/>
    <w:locked/>
    <w:rsid w:val="00D53464"/>
    <w:rPr>
      <w:rFonts w:ascii="Calibri" w:eastAsia="Calibri" w:hAnsi="Calibri" w:cs="Times New Roman"/>
      <w:lang w:val="es-ES" w:eastAsia="en-US"/>
    </w:rPr>
  </w:style>
  <w:style w:type="paragraph" w:customStyle="1" w:styleId="Textoindependiente22">
    <w:name w:val="Texto independiente 22"/>
    <w:basedOn w:val="Normal"/>
    <w:rsid w:val="00D53464"/>
    <w:pPr>
      <w:widowControl w:val="0"/>
      <w:tabs>
        <w:tab w:val="left" w:pos="568"/>
        <w:tab w:val="left" w:pos="1288"/>
      </w:tabs>
      <w:suppressAutoHyphens/>
      <w:overflowPunct w:val="0"/>
      <w:autoSpaceDE w:val="0"/>
      <w:spacing w:line="240" w:lineRule="auto"/>
      <w:ind w:left="284" w:firstLine="1"/>
      <w:jc w:val="both"/>
      <w:textAlignment w:val="baseline"/>
    </w:pPr>
    <w:rPr>
      <w:rFonts w:ascii="Tahoma" w:eastAsia="Times New Roman" w:hAnsi="Tahoma" w:cs="Times New Roman"/>
      <w:color w:val="000000"/>
      <w:sz w:val="20"/>
      <w:szCs w:val="20"/>
      <w:lang w:val="es-ES" w:eastAsia="es-AR"/>
    </w:rPr>
  </w:style>
  <w:style w:type="character" w:styleId="Refdecomentario">
    <w:name w:val="annotation reference"/>
    <w:uiPriority w:val="99"/>
    <w:semiHidden/>
    <w:unhideWhenUsed/>
    <w:rsid w:val="00D53464"/>
    <w:rPr>
      <w:sz w:val="16"/>
      <w:szCs w:val="16"/>
    </w:rPr>
  </w:style>
  <w:style w:type="paragraph" w:styleId="Textocomentario">
    <w:name w:val="annotation text"/>
    <w:basedOn w:val="Normal"/>
    <w:link w:val="TextocomentarioCar"/>
    <w:uiPriority w:val="99"/>
    <w:unhideWhenUsed/>
    <w:rsid w:val="00D53464"/>
    <w:pPr>
      <w:spacing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D53464"/>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D53464"/>
    <w:rPr>
      <w:b/>
      <w:bCs/>
      <w:lang w:val="x-none" w:eastAsia="x-none"/>
    </w:rPr>
  </w:style>
  <w:style w:type="character" w:customStyle="1" w:styleId="AsuntodelcomentarioCar">
    <w:name w:val="Asunto del comentario Car"/>
    <w:basedOn w:val="TextocomentarioCar"/>
    <w:link w:val="Asuntodelcomentario"/>
    <w:uiPriority w:val="99"/>
    <w:semiHidden/>
    <w:rsid w:val="00D53464"/>
    <w:rPr>
      <w:rFonts w:ascii="Times New Roman" w:eastAsia="Times New Roman" w:hAnsi="Times New Roman" w:cs="Times New Roman"/>
      <w:b/>
      <w:bCs/>
      <w:sz w:val="20"/>
      <w:szCs w:val="20"/>
      <w:lang w:val="x-none" w:eastAsia="x-none"/>
    </w:rPr>
  </w:style>
  <w:style w:type="character" w:customStyle="1" w:styleId="apple-style-span">
    <w:name w:val="apple-style-span"/>
    <w:basedOn w:val="Fuentedeprrafopredeter"/>
    <w:rsid w:val="00D53464"/>
  </w:style>
  <w:style w:type="character" w:customStyle="1" w:styleId="apple-converted-space">
    <w:name w:val="apple-converted-space"/>
    <w:basedOn w:val="Fuentedeprrafopredeter"/>
    <w:rsid w:val="00D53464"/>
  </w:style>
  <w:style w:type="paragraph" w:customStyle="1" w:styleId="Default">
    <w:name w:val="Default"/>
    <w:link w:val="DefaultCar"/>
    <w:rsid w:val="00D53464"/>
    <w:pPr>
      <w:autoSpaceDE w:val="0"/>
      <w:autoSpaceDN w:val="0"/>
      <w:adjustRightInd w:val="0"/>
      <w:spacing w:line="240" w:lineRule="auto"/>
    </w:pPr>
    <w:rPr>
      <w:rFonts w:eastAsia="Times New Roman" w:cs="Times New Roman"/>
      <w:color w:val="000000"/>
      <w:sz w:val="24"/>
      <w:szCs w:val="24"/>
      <w:lang w:val="es-CO"/>
    </w:rPr>
  </w:style>
  <w:style w:type="character" w:customStyle="1" w:styleId="DefaultCar">
    <w:name w:val="Default Car"/>
    <w:link w:val="Default"/>
    <w:locked/>
    <w:rsid w:val="00D53464"/>
    <w:rPr>
      <w:rFonts w:eastAsia="Times New Roman" w:cs="Times New Roman"/>
      <w:color w:val="000000"/>
      <w:sz w:val="24"/>
      <w:szCs w:val="24"/>
      <w:lang w:val="es-CO"/>
    </w:rPr>
  </w:style>
  <w:style w:type="character" w:customStyle="1" w:styleId="Sombreadovistoso-nfasis3Car">
    <w:name w:val="Sombreado vistoso - Énfasis 3 Car"/>
    <w:link w:val="Listamedia1-nfasis6"/>
    <w:uiPriority w:val="34"/>
    <w:rsid w:val="00D53464"/>
    <w:rPr>
      <w:rFonts w:ascii="Calibri" w:eastAsia="Calibri" w:hAnsi="Calibri"/>
      <w:sz w:val="22"/>
      <w:szCs w:val="22"/>
      <w:lang w:val="es-ES" w:eastAsia="en-US"/>
    </w:rPr>
  </w:style>
  <w:style w:type="table" w:styleId="Listamedia1-nfasis6">
    <w:name w:val="Medium List 1 Accent 6"/>
    <w:basedOn w:val="Tablanormal"/>
    <w:link w:val="Sombreadovistoso-nfasis3Car"/>
    <w:uiPriority w:val="34"/>
    <w:rsid w:val="00D53464"/>
    <w:pPr>
      <w:spacing w:line="240" w:lineRule="auto"/>
    </w:pPr>
    <w:rPr>
      <w:rFonts w:ascii="Calibri" w:eastAsia="Calibri" w:hAnsi="Calibri"/>
      <w:lang w:val="es-ES" w:eastAsia="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6" w:space="0" w:color="FFFFFF"/>
        </w:tcBorders>
        <w:shd w:val="clear" w:color="auto" w:fill="5E7530"/>
      </w:tcPr>
    </w:tblStylePr>
    <w:tblStylePr w:type="firstCol">
      <w:tblPr/>
      <w:tcPr>
        <w:tcBorders>
          <w:top w:val="nil"/>
          <w:left w:val="nil"/>
          <w:bottom w:val="nil"/>
          <w:right w:val="nil"/>
          <w:insideH w:val="single" w:sz="4" w:space="0" w:color="5E7530"/>
          <w:insideV w:val="nil"/>
        </w:tcBorders>
        <w:shd w:val="clear" w:color="auto" w:fill="5E7530"/>
      </w:tcPr>
    </w:tblStylePr>
    <w:tblStylePr w:type="lastCol">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paragraph" w:customStyle="1" w:styleId="Normal2">
    <w:name w:val="Normal2"/>
    <w:rsid w:val="00D53464"/>
    <w:pPr>
      <w:pBdr>
        <w:top w:val="nil"/>
        <w:left w:val="nil"/>
        <w:bottom w:val="nil"/>
        <w:right w:val="nil"/>
        <w:between w:val="nil"/>
      </w:pBdr>
      <w:spacing w:line="240" w:lineRule="auto"/>
    </w:pPr>
    <w:rPr>
      <w:rFonts w:ascii="Times New Roman" w:eastAsia="Times New Roman" w:hAnsi="Times New Roman" w:cs="Times New Roman"/>
      <w:color w:val="000000"/>
      <w:sz w:val="20"/>
      <w:szCs w:val="20"/>
      <w:lang w:val="es-ES"/>
    </w:rPr>
  </w:style>
  <w:style w:type="paragraph" w:styleId="Textonotapie">
    <w:name w:val="footnote text"/>
    <w:basedOn w:val="Normal"/>
    <w:link w:val="TextonotapieCar"/>
    <w:uiPriority w:val="99"/>
    <w:unhideWhenUsed/>
    <w:rsid w:val="00D53464"/>
    <w:pPr>
      <w:spacing w:after="160" w:line="252" w:lineRule="auto"/>
      <w:jc w:val="both"/>
    </w:pPr>
    <w:rPr>
      <w:rFonts w:ascii="Calibri" w:eastAsia="Times New Roman" w:hAnsi="Calibri" w:cs="Times New Roman"/>
      <w:sz w:val="20"/>
      <w:szCs w:val="20"/>
      <w:lang w:val="x-none" w:eastAsia="x-none"/>
    </w:rPr>
  </w:style>
  <w:style w:type="character" w:customStyle="1" w:styleId="TextonotapieCar">
    <w:name w:val="Texto nota pie Car"/>
    <w:basedOn w:val="Fuentedeprrafopredeter"/>
    <w:link w:val="Textonotapie"/>
    <w:uiPriority w:val="99"/>
    <w:rsid w:val="00D53464"/>
    <w:rPr>
      <w:rFonts w:ascii="Calibri" w:eastAsia="Times New Roman" w:hAnsi="Calibri" w:cs="Times New Roman"/>
      <w:sz w:val="20"/>
      <w:szCs w:val="20"/>
      <w:lang w:val="x-none" w:eastAsia="x-none"/>
    </w:rPr>
  </w:style>
  <w:style w:type="character" w:styleId="Refdenotaalpie">
    <w:name w:val="footnote reference"/>
    <w:uiPriority w:val="99"/>
    <w:unhideWhenUsed/>
    <w:rsid w:val="00D53464"/>
    <w:rPr>
      <w:vertAlign w:val="superscript"/>
    </w:rPr>
  </w:style>
  <w:style w:type="paragraph" w:customStyle="1" w:styleId="Textoindependiente21">
    <w:name w:val="Texto independiente 21"/>
    <w:basedOn w:val="Normal"/>
    <w:rsid w:val="00D53464"/>
    <w:pPr>
      <w:suppressAutoHyphens/>
      <w:spacing w:line="240" w:lineRule="auto"/>
    </w:pPr>
    <w:rPr>
      <w:rFonts w:eastAsia="Times New Roman"/>
      <w:sz w:val="24"/>
      <w:szCs w:val="20"/>
      <w:lang w:val="es-ES_tradnl" w:eastAsia="zh-CN"/>
    </w:rPr>
  </w:style>
  <w:style w:type="paragraph" w:customStyle="1" w:styleId="Sinespaciado1">
    <w:name w:val="Sin espaciado1"/>
    <w:qFormat/>
    <w:rsid w:val="00D53464"/>
    <w:pPr>
      <w:pBdr>
        <w:top w:val="nil"/>
        <w:left w:val="nil"/>
        <w:bottom w:val="nil"/>
        <w:right w:val="nil"/>
        <w:between w:val="nil"/>
      </w:pBdr>
      <w:spacing w:line="240" w:lineRule="auto"/>
    </w:pPr>
    <w:rPr>
      <w:rFonts w:ascii="Times New Roman" w:eastAsia="Times New Roman" w:hAnsi="Times New Roman" w:cs="Times New Roman"/>
      <w:color w:val="000000"/>
      <w:sz w:val="24"/>
      <w:szCs w:val="24"/>
      <w:lang w:val="es-ES" w:eastAsia="es-ES"/>
    </w:rPr>
  </w:style>
  <w:style w:type="paragraph" w:customStyle="1" w:styleId="Cuadrculamedia1-nfasis21">
    <w:name w:val="Cuadrícula media 1 - Énfasis 21"/>
    <w:basedOn w:val="Normal"/>
    <w:link w:val="Cuadrculamedia1-nfasis2Car"/>
    <w:qFormat/>
    <w:rsid w:val="00D53464"/>
    <w:pPr>
      <w:spacing w:line="240" w:lineRule="auto"/>
      <w:ind w:left="708"/>
    </w:pPr>
    <w:rPr>
      <w:rFonts w:ascii="Times New Roman" w:eastAsia="Times New Roman" w:hAnsi="Times New Roman" w:cs="Times New Roman"/>
      <w:sz w:val="24"/>
      <w:szCs w:val="24"/>
      <w:lang w:val="x-none" w:eastAsia="es-ES"/>
    </w:rPr>
  </w:style>
  <w:style w:type="character" w:customStyle="1" w:styleId="Cuadrculamedia1-nfasis2Car">
    <w:name w:val="Cuadrícula media 1 - Énfasis 2 Car"/>
    <w:link w:val="Cuadrculamedia1-nfasis21"/>
    <w:rsid w:val="00D53464"/>
    <w:rPr>
      <w:rFonts w:ascii="Times New Roman" w:eastAsia="Times New Roman" w:hAnsi="Times New Roman" w:cs="Times New Roman"/>
      <w:sz w:val="24"/>
      <w:szCs w:val="24"/>
      <w:lang w:val="x-none" w:eastAsia="es-ES"/>
    </w:rPr>
  </w:style>
  <w:style w:type="paragraph" w:styleId="TDC1">
    <w:name w:val="toc 1"/>
    <w:basedOn w:val="Normal"/>
    <w:next w:val="Normal"/>
    <w:autoRedefine/>
    <w:uiPriority w:val="39"/>
    <w:semiHidden/>
    <w:unhideWhenUsed/>
    <w:rsid w:val="00D53464"/>
    <w:pPr>
      <w:spacing w:after="100" w:line="256" w:lineRule="auto"/>
    </w:pPr>
    <w:rPr>
      <w:rFonts w:ascii="Calibri" w:eastAsia="Calibri" w:hAnsi="Calibri" w:cs="Times New Roman"/>
      <w:lang w:val="es-CO" w:eastAsia="en-US"/>
    </w:rPr>
  </w:style>
  <w:style w:type="character" w:customStyle="1" w:styleId="EttuloCar">
    <w:name w:val="Etítulo Car"/>
    <w:link w:val="Ettulo"/>
    <w:locked/>
    <w:rsid w:val="00D53464"/>
    <w:rPr>
      <w:rFonts w:ascii="Cambria" w:eastAsia="Times New Roman" w:hAnsi="Cambria"/>
      <w:b/>
      <w:bCs/>
      <w:color w:val="365F91"/>
      <w:sz w:val="18"/>
      <w:lang w:val="x-none" w:eastAsia="x-none"/>
    </w:rPr>
  </w:style>
  <w:style w:type="paragraph" w:customStyle="1" w:styleId="Ettulo">
    <w:name w:val="Etítulo"/>
    <w:basedOn w:val="Ttulo1"/>
    <w:link w:val="EttuloCar"/>
    <w:qFormat/>
    <w:rsid w:val="00D53464"/>
    <w:pPr>
      <w:keepLines w:val="0"/>
      <w:numPr>
        <w:numId w:val="3"/>
      </w:numPr>
      <w:suppressAutoHyphens/>
      <w:spacing w:before="0" w:after="0" w:line="240" w:lineRule="auto"/>
    </w:pPr>
    <w:rPr>
      <w:rFonts w:ascii="Cambria" w:eastAsia="Times New Roman" w:hAnsi="Cambria"/>
      <w:b/>
      <w:bCs/>
      <w:color w:val="365F91"/>
      <w:sz w:val="18"/>
      <w:szCs w:val="22"/>
      <w:lang w:val="x-none" w:eastAsia="x-none"/>
    </w:rPr>
  </w:style>
  <w:style w:type="paragraph" w:customStyle="1" w:styleId="Listavistosa-nfasis11">
    <w:name w:val="Lista vistosa - Énfasis 11"/>
    <w:basedOn w:val="Normal"/>
    <w:uiPriority w:val="34"/>
    <w:qFormat/>
    <w:rsid w:val="00D53464"/>
    <w:pPr>
      <w:spacing w:line="240" w:lineRule="auto"/>
      <w:ind w:left="708"/>
    </w:pPr>
    <w:rPr>
      <w:rFonts w:ascii="Times New Roman" w:eastAsia="Times New Roman" w:hAnsi="Times New Roman" w:cs="Times New Roman"/>
      <w:sz w:val="24"/>
      <w:szCs w:val="24"/>
      <w:lang w:val="es-ES" w:eastAsia="es-ES"/>
    </w:rPr>
  </w:style>
  <w:style w:type="paragraph" w:customStyle="1" w:styleId="Cuerpo">
    <w:name w:val="Cuerpo"/>
    <w:rsid w:val="00D53464"/>
    <w:pPr>
      <w:spacing w:line="240" w:lineRule="auto"/>
    </w:pPr>
    <w:rPr>
      <w:rFonts w:ascii="Times New Roman" w:eastAsia="Times New Roman" w:hAnsi="Times New Roman" w:cs="Times New Roman"/>
      <w:color w:val="000000"/>
      <w:sz w:val="20"/>
      <w:szCs w:val="20"/>
      <w:u w:color="000000"/>
      <w:lang w:val="es-CO"/>
    </w:rPr>
  </w:style>
  <w:style w:type="paragraph" w:customStyle="1" w:styleId="m-6505250471032522577gmail-msolistparagraph">
    <w:name w:val="m_-6505250471032522577gmail-msolistparagraph"/>
    <w:basedOn w:val="Normal"/>
    <w:rsid w:val="00D53464"/>
    <w:pPr>
      <w:spacing w:before="100" w:beforeAutospacing="1" w:after="100" w:afterAutospacing="1" w:line="240" w:lineRule="auto"/>
    </w:pPr>
    <w:rPr>
      <w:rFonts w:ascii="Times New Roman" w:eastAsia="Times New Roman" w:hAnsi="Times New Roman" w:cs="Times New Roman"/>
      <w:sz w:val="24"/>
      <w:szCs w:val="24"/>
      <w:lang w:val="es-CO"/>
    </w:rPr>
  </w:style>
  <w:style w:type="paragraph" w:customStyle="1" w:styleId="Cuadrculamedia21">
    <w:name w:val="Cuadrícula media 21"/>
    <w:qFormat/>
    <w:rsid w:val="00D53464"/>
    <w:pPr>
      <w:spacing w:line="240" w:lineRule="auto"/>
    </w:pPr>
    <w:rPr>
      <w:rFonts w:ascii="Calibri" w:eastAsia="Calibri" w:hAnsi="Calibri" w:cs="Times New Roman"/>
      <w:lang w:val="es-ES" w:eastAsia="en-US"/>
    </w:rPr>
  </w:style>
  <w:style w:type="character" w:customStyle="1" w:styleId="PuestoCar1">
    <w:name w:val="Puesto Car1"/>
    <w:aliases w:val="Título1 Car,Title Char Car"/>
    <w:link w:val="Ttulo10"/>
    <w:locked/>
    <w:rsid w:val="00D53464"/>
    <w:rPr>
      <w:rFonts w:eastAsia="Times New Roman"/>
      <w:b/>
      <w:lang w:val="x-none" w:eastAsia="x-none"/>
    </w:rPr>
  </w:style>
  <w:style w:type="paragraph" w:customStyle="1" w:styleId="Ttulo10">
    <w:name w:val="Título1"/>
    <w:aliases w:val="Title Char"/>
    <w:basedOn w:val="Normal"/>
    <w:next w:val="Ttulo20"/>
    <w:link w:val="PuestoCar1"/>
    <w:qFormat/>
    <w:rsid w:val="00D53464"/>
    <w:pPr>
      <w:spacing w:line="240" w:lineRule="auto"/>
      <w:jc w:val="center"/>
    </w:pPr>
    <w:rPr>
      <w:rFonts w:eastAsia="Times New Roman"/>
      <w:b/>
      <w:lang w:val="x-none" w:eastAsia="x-none"/>
    </w:rPr>
  </w:style>
  <w:style w:type="character" w:customStyle="1" w:styleId="A10">
    <w:name w:val="A10"/>
    <w:uiPriority w:val="99"/>
    <w:rsid w:val="00D53464"/>
    <w:rPr>
      <w:rFonts w:ascii="Gill Sans MT" w:hAnsi="Gill Sans MT" w:cs="Gill Sans MT" w:hint="default"/>
      <w:color w:val="000000"/>
      <w:sz w:val="22"/>
      <w:szCs w:val="22"/>
    </w:rPr>
  </w:style>
  <w:style w:type="character" w:customStyle="1" w:styleId="CarCar1">
    <w:name w:val="Car Car1"/>
    <w:rsid w:val="00D53464"/>
    <w:rPr>
      <w:rFonts w:ascii="Arial" w:eastAsia="Times New Roman" w:hAnsi="Arial" w:cs="Arial"/>
      <w:b/>
      <w:bCs/>
      <w:sz w:val="24"/>
      <w:szCs w:val="24"/>
      <w:lang w:val="es-CO" w:eastAsia="es-ES"/>
    </w:rPr>
  </w:style>
  <w:style w:type="paragraph" w:customStyle="1" w:styleId="Textoindependiente31">
    <w:name w:val="Texto independiente 31"/>
    <w:basedOn w:val="Normal"/>
    <w:rsid w:val="00D53464"/>
    <w:pPr>
      <w:tabs>
        <w:tab w:val="left" w:pos="0"/>
      </w:tabs>
      <w:spacing w:line="240" w:lineRule="auto"/>
      <w:jc w:val="both"/>
    </w:pPr>
    <w:rPr>
      <w:rFonts w:eastAsia="Times New Roman" w:cs="Times New Roman"/>
      <w:sz w:val="24"/>
      <w:szCs w:val="24"/>
      <w:lang w:val="es-ES" w:eastAsia="es-ES"/>
    </w:rPr>
  </w:style>
  <w:style w:type="character" w:customStyle="1" w:styleId="normalp1">
    <w:name w:val="normalp1"/>
    <w:rsid w:val="00D53464"/>
    <w:rPr>
      <w:rFonts w:ascii="Verdana" w:hAnsi="Verdana" w:hint="default"/>
      <w:b w:val="0"/>
      <w:bCs w:val="0"/>
      <w:i w:val="0"/>
      <w:iCs w:val="0"/>
      <w:strike w:val="0"/>
      <w:dstrike w:val="0"/>
      <w:sz w:val="15"/>
      <w:szCs w:val="15"/>
      <w:u w:val="none"/>
      <w:effect w:val="none"/>
    </w:rPr>
  </w:style>
  <w:style w:type="paragraph" w:customStyle="1" w:styleId="osdealamacenamientoexterno">
    <w:name w:val="os de alamacenamiento externo"/>
    <w:basedOn w:val="Default"/>
    <w:next w:val="Default"/>
    <w:uiPriority w:val="99"/>
    <w:rsid w:val="00D53464"/>
    <w:rPr>
      <w:rFonts w:ascii="Verdana" w:eastAsia="Calibri" w:hAnsi="Verdana"/>
      <w:color w:val="auto"/>
    </w:rPr>
  </w:style>
  <w:style w:type="character" w:customStyle="1" w:styleId="WW8Num2z0">
    <w:name w:val="WW8Num2z0"/>
    <w:rsid w:val="00D53464"/>
    <w:rPr>
      <w:rFonts w:ascii="Wingdings" w:hAnsi="Wingdings"/>
    </w:rPr>
  </w:style>
  <w:style w:type="character" w:customStyle="1" w:styleId="WW8Num66z2">
    <w:name w:val="WW8Num66z2"/>
    <w:rsid w:val="00D53464"/>
    <w:rPr>
      <w:rFonts w:ascii="Wingdings" w:hAnsi="Wingdings"/>
    </w:rPr>
  </w:style>
  <w:style w:type="paragraph" w:customStyle="1" w:styleId="Body1">
    <w:name w:val="Body 1"/>
    <w:rsid w:val="00D53464"/>
    <w:pPr>
      <w:spacing w:line="240" w:lineRule="auto"/>
    </w:pPr>
    <w:rPr>
      <w:rFonts w:ascii="Helvetica" w:eastAsia="Arial Unicode MS" w:hAnsi="Helvetica" w:cs="Times New Roman"/>
      <w:color w:val="000000"/>
      <w:sz w:val="24"/>
      <w:szCs w:val="20"/>
      <w:lang w:val="es-CO" w:eastAsia="es-ES"/>
    </w:rPr>
  </w:style>
  <w:style w:type="paragraph" w:styleId="HTMLconformatoprevio">
    <w:name w:val="HTML Preformatted"/>
    <w:basedOn w:val="Normal"/>
    <w:link w:val="HTMLconformatoprevioCar"/>
    <w:uiPriority w:val="99"/>
    <w:unhideWhenUsed/>
    <w:rsid w:val="00D53464"/>
    <w:pPr>
      <w:spacing w:line="240" w:lineRule="auto"/>
    </w:pPr>
    <w:rPr>
      <w:rFonts w:ascii="Consolas" w:eastAsia="Times New Roman" w:hAnsi="Consolas" w:cs="Times New Roman"/>
      <w:sz w:val="20"/>
      <w:szCs w:val="20"/>
      <w:lang w:val="x-none" w:eastAsia="x-none"/>
    </w:rPr>
  </w:style>
  <w:style w:type="character" w:customStyle="1" w:styleId="HTMLconformatoprevioCar">
    <w:name w:val="HTML con formato previo Car"/>
    <w:basedOn w:val="Fuentedeprrafopredeter"/>
    <w:link w:val="HTMLconformatoprevio"/>
    <w:uiPriority w:val="99"/>
    <w:rsid w:val="00D53464"/>
    <w:rPr>
      <w:rFonts w:ascii="Consolas" w:eastAsia="Times New Roman" w:hAnsi="Consolas" w:cs="Times New Roman"/>
      <w:sz w:val="20"/>
      <w:szCs w:val="20"/>
      <w:lang w:val="x-none" w:eastAsia="x-none"/>
    </w:rPr>
  </w:style>
  <w:style w:type="paragraph" w:styleId="TDC2">
    <w:name w:val="toc 2"/>
    <w:basedOn w:val="Normal"/>
    <w:next w:val="Normal"/>
    <w:autoRedefine/>
    <w:semiHidden/>
    <w:rsid w:val="00D53464"/>
    <w:pPr>
      <w:numPr>
        <w:ilvl w:val="2"/>
        <w:numId w:val="4"/>
      </w:numPr>
      <w:tabs>
        <w:tab w:val="left" w:pos="660"/>
        <w:tab w:val="right" w:leader="dot" w:pos="9202"/>
      </w:tabs>
      <w:spacing w:before="240" w:line="240" w:lineRule="atLeast"/>
      <w:ind w:left="0" w:firstLine="0"/>
    </w:pPr>
    <w:rPr>
      <w:rFonts w:ascii="Times New Roman" w:eastAsia="Times New Roman" w:hAnsi="Times New Roman" w:cs="Times New Roman"/>
      <w:b/>
      <w:bCs/>
      <w:noProof/>
      <w:szCs w:val="24"/>
      <w:lang w:val="es-CO" w:eastAsia="es-ES"/>
    </w:rPr>
  </w:style>
  <w:style w:type="character" w:customStyle="1" w:styleId="Cuadrculaclara-nfasis3Car">
    <w:name w:val="Cuadrícula clara - Énfasis 3 Car"/>
    <w:link w:val="Cuadrculaclara-nfasis3"/>
    <w:uiPriority w:val="34"/>
    <w:semiHidden/>
    <w:locked/>
    <w:rsid w:val="00D53464"/>
    <w:rPr>
      <w:rFonts w:ascii="Times New Roman" w:eastAsia="Times New Roman" w:hAnsi="Times New Roman"/>
      <w:sz w:val="24"/>
      <w:szCs w:val="24"/>
      <w:lang w:val="es-ES" w:eastAsia="es-ES"/>
    </w:rPr>
  </w:style>
  <w:style w:type="paragraph" w:customStyle="1" w:styleId="Contenidodelatabla">
    <w:name w:val="Contenido de la tabla"/>
    <w:basedOn w:val="Normal"/>
    <w:next w:val="Normal"/>
    <w:rsid w:val="00D53464"/>
    <w:pPr>
      <w:widowControl w:val="0"/>
      <w:suppressLineNumbers/>
      <w:tabs>
        <w:tab w:val="left" w:pos="5152"/>
      </w:tabs>
      <w:suppressAutoHyphens/>
      <w:autoSpaceDE w:val="0"/>
      <w:spacing w:line="360" w:lineRule="auto"/>
    </w:pPr>
    <w:rPr>
      <w:rFonts w:ascii="Times New Roman" w:eastAsia="Times New Roman" w:hAnsi="Times New Roman" w:cs="Calibri"/>
      <w:sz w:val="24"/>
      <w:szCs w:val="20"/>
      <w:lang w:val="es-CO" w:eastAsia="ar-SA"/>
    </w:rPr>
  </w:style>
  <w:style w:type="character" w:styleId="nfasis">
    <w:name w:val="Emphasis"/>
    <w:uiPriority w:val="20"/>
    <w:qFormat/>
    <w:rsid w:val="00D53464"/>
    <w:rPr>
      <w:i/>
      <w:iCs/>
    </w:rPr>
  </w:style>
  <w:style w:type="table" w:styleId="Tabladelista3">
    <w:name w:val="List Table 3"/>
    <w:basedOn w:val="Tablanormal"/>
    <w:uiPriority w:val="49"/>
    <w:rsid w:val="00D53464"/>
    <w:pPr>
      <w:spacing w:line="240" w:lineRule="auto"/>
    </w:pPr>
    <w:rPr>
      <w:rFonts w:ascii="Calibri" w:eastAsia="Calibri" w:hAnsi="Calibri" w:cs="Times New Roman"/>
      <w:sz w:val="20"/>
      <w:szCs w:val="20"/>
      <w:lang w:val="es-CO" w:eastAsia="es-MX"/>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Textoindependiente1">
    <w:name w:val="Texto independiente1"/>
    <w:basedOn w:val="Normal"/>
    <w:rsid w:val="00D53464"/>
    <w:pPr>
      <w:shd w:val="clear" w:color="auto" w:fill="FFFFFF"/>
      <w:suppressAutoHyphens/>
      <w:spacing w:before="240" w:after="240" w:line="273" w:lineRule="exact"/>
      <w:ind w:hanging="820"/>
      <w:jc w:val="both"/>
    </w:pPr>
    <w:rPr>
      <w:color w:val="000000"/>
      <w:sz w:val="23"/>
      <w:szCs w:val="23"/>
      <w:lang w:val="es-ES_tradnl" w:eastAsia="ar-SA"/>
    </w:rPr>
  </w:style>
  <w:style w:type="character" w:customStyle="1" w:styleId="TextocomentarioCar1">
    <w:name w:val="Texto comentario Car1"/>
    <w:uiPriority w:val="99"/>
    <w:semiHidden/>
    <w:rsid w:val="00D53464"/>
    <w:rPr>
      <w:rFonts w:ascii="Times New Roman" w:eastAsia="Times New Roman" w:hAnsi="Times New Roman"/>
    </w:rPr>
  </w:style>
  <w:style w:type="character" w:customStyle="1" w:styleId="AsuntodelcomentarioCar1">
    <w:name w:val="Asunto del comentario Car1"/>
    <w:uiPriority w:val="99"/>
    <w:semiHidden/>
    <w:rsid w:val="00D53464"/>
    <w:rPr>
      <w:rFonts w:ascii="Times New Roman" w:eastAsia="Times New Roman" w:hAnsi="Times New Roman"/>
      <w:b/>
      <w:bCs/>
    </w:rPr>
  </w:style>
  <w:style w:type="paragraph" w:styleId="Textosinformato">
    <w:name w:val="Plain Text"/>
    <w:basedOn w:val="Normal"/>
    <w:link w:val="TextosinformatoCar"/>
    <w:uiPriority w:val="99"/>
    <w:rsid w:val="00D53464"/>
    <w:pPr>
      <w:spacing w:line="240" w:lineRule="auto"/>
    </w:pPr>
    <w:rPr>
      <w:rFonts w:ascii="Courier New" w:eastAsia="Times New Roman" w:hAnsi="Courier New" w:cs="Times New Roman"/>
      <w:sz w:val="20"/>
      <w:szCs w:val="20"/>
      <w:lang w:val="x-none" w:eastAsia="x-none"/>
    </w:rPr>
  </w:style>
  <w:style w:type="character" w:customStyle="1" w:styleId="TextosinformatoCar">
    <w:name w:val="Texto sin formato Car"/>
    <w:basedOn w:val="Fuentedeprrafopredeter"/>
    <w:link w:val="Textosinformato"/>
    <w:uiPriority w:val="99"/>
    <w:rsid w:val="00D53464"/>
    <w:rPr>
      <w:rFonts w:ascii="Courier New" w:eastAsia="Times New Roman" w:hAnsi="Courier New" w:cs="Times New Roman"/>
      <w:sz w:val="20"/>
      <w:szCs w:val="20"/>
      <w:lang w:val="x-none" w:eastAsia="x-none"/>
    </w:rPr>
  </w:style>
  <w:style w:type="paragraph" w:customStyle="1" w:styleId="negronormal">
    <w:name w:val="negronormal"/>
    <w:basedOn w:val="Normal"/>
    <w:rsid w:val="00D53464"/>
    <w:pPr>
      <w:spacing w:before="100" w:beforeAutospacing="1" w:after="100" w:afterAutospacing="1" w:line="240" w:lineRule="auto"/>
    </w:pPr>
    <w:rPr>
      <w:rFonts w:ascii="Times New Roman" w:eastAsia="Times New Roman" w:hAnsi="Times New Roman" w:cs="Times New Roman"/>
      <w:sz w:val="24"/>
      <w:szCs w:val="24"/>
      <w:lang w:val="es-CO"/>
    </w:rPr>
  </w:style>
  <w:style w:type="paragraph" w:styleId="Descripcin">
    <w:name w:val="caption"/>
    <w:basedOn w:val="Normal"/>
    <w:next w:val="Normal"/>
    <w:qFormat/>
    <w:rsid w:val="00D53464"/>
    <w:pPr>
      <w:spacing w:line="240" w:lineRule="auto"/>
    </w:pPr>
    <w:rPr>
      <w:rFonts w:ascii="Times New Roman" w:eastAsia="Times New Roman" w:hAnsi="Times New Roman" w:cs="Times New Roman"/>
      <w:b/>
      <w:bCs/>
      <w:sz w:val="20"/>
      <w:szCs w:val="20"/>
      <w:lang w:val="es-CO" w:eastAsia="es-ES"/>
    </w:rPr>
  </w:style>
  <w:style w:type="character" w:customStyle="1" w:styleId="SangradetextonormalCar1">
    <w:name w:val="Sangría de texto normal Car1"/>
    <w:uiPriority w:val="99"/>
    <w:semiHidden/>
    <w:rsid w:val="00D53464"/>
    <w:rPr>
      <w:rFonts w:ascii="Times New Roman" w:eastAsia="Times New Roman" w:hAnsi="Times New Roman"/>
      <w:sz w:val="24"/>
      <w:szCs w:val="24"/>
    </w:rPr>
  </w:style>
  <w:style w:type="character" w:customStyle="1" w:styleId="Textoindependiente2Car1">
    <w:name w:val="Texto independiente 2 Car1"/>
    <w:uiPriority w:val="99"/>
    <w:semiHidden/>
    <w:rsid w:val="00D53464"/>
    <w:rPr>
      <w:rFonts w:ascii="Times New Roman" w:eastAsia="Times New Roman" w:hAnsi="Times New Roman"/>
      <w:sz w:val="24"/>
      <w:szCs w:val="24"/>
    </w:rPr>
  </w:style>
  <w:style w:type="character" w:customStyle="1" w:styleId="MapadeldocumentoCar1">
    <w:name w:val="Mapa del documento Car1"/>
    <w:uiPriority w:val="99"/>
    <w:semiHidden/>
    <w:rsid w:val="00D53464"/>
    <w:rPr>
      <w:rFonts w:ascii="Tahoma" w:eastAsia="Times New Roman" w:hAnsi="Tahoma" w:cs="Tahoma"/>
      <w:sz w:val="16"/>
      <w:szCs w:val="16"/>
    </w:rPr>
  </w:style>
  <w:style w:type="character" w:customStyle="1" w:styleId="Sangra3detindependienteCar1">
    <w:name w:val="Sangría 3 de t. independiente Car1"/>
    <w:uiPriority w:val="99"/>
    <w:semiHidden/>
    <w:rsid w:val="00D53464"/>
    <w:rPr>
      <w:rFonts w:ascii="Times New Roman" w:eastAsia="Times New Roman" w:hAnsi="Times New Roman"/>
      <w:sz w:val="16"/>
      <w:szCs w:val="16"/>
    </w:rPr>
  </w:style>
  <w:style w:type="paragraph" w:customStyle="1" w:styleId="xmsonormal">
    <w:name w:val="x_msonormal"/>
    <w:basedOn w:val="Normal"/>
    <w:rsid w:val="00D53464"/>
    <w:pPr>
      <w:spacing w:before="100" w:beforeAutospacing="1" w:after="100" w:afterAutospacing="1" w:line="240" w:lineRule="auto"/>
    </w:pPr>
    <w:rPr>
      <w:rFonts w:ascii="Times New Roman" w:eastAsia="Times New Roman" w:hAnsi="Times New Roman" w:cs="Times New Roman"/>
      <w:sz w:val="24"/>
      <w:szCs w:val="24"/>
      <w:lang w:val="es-CO"/>
    </w:rPr>
  </w:style>
  <w:style w:type="character" w:customStyle="1" w:styleId="iaj">
    <w:name w:val="i_aj"/>
    <w:rsid w:val="00D53464"/>
  </w:style>
  <w:style w:type="table" w:customStyle="1" w:styleId="TableNormal2">
    <w:name w:val="Table Normal2"/>
    <w:uiPriority w:val="2"/>
    <w:semiHidden/>
    <w:unhideWhenUsed/>
    <w:qFormat/>
    <w:rsid w:val="00D53464"/>
    <w:pPr>
      <w:widowControl w:val="0"/>
      <w:autoSpaceDE w:val="0"/>
      <w:autoSpaceDN w:val="0"/>
      <w:spacing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53464"/>
    <w:pPr>
      <w:widowControl w:val="0"/>
      <w:autoSpaceDE w:val="0"/>
      <w:autoSpaceDN w:val="0"/>
      <w:spacing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character" w:customStyle="1" w:styleId="Listavistosa-nfasis1Car2">
    <w:name w:val="Lista vistosa - Énfasis 1 Car2"/>
    <w:uiPriority w:val="34"/>
    <w:locked/>
    <w:rsid w:val="00D53464"/>
    <w:rPr>
      <w:rFonts w:ascii="Times New Roman" w:eastAsia="Times New Roman" w:hAnsi="Times New Roman"/>
      <w:sz w:val="24"/>
      <w:szCs w:val="24"/>
      <w:lang w:val="es-ES" w:eastAsia="es-ES"/>
    </w:rPr>
  </w:style>
  <w:style w:type="paragraph" w:styleId="Lista">
    <w:name w:val="List"/>
    <w:basedOn w:val="Normal"/>
    <w:uiPriority w:val="99"/>
    <w:unhideWhenUsed/>
    <w:rsid w:val="00D53464"/>
    <w:pPr>
      <w:spacing w:line="240" w:lineRule="auto"/>
      <w:ind w:left="283" w:hanging="283"/>
      <w:contextualSpacing/>
    </w:pPr>
    <w:rPr>
      <w:rFonts w:ascii="Times New Roman" w:eastAsia="Times New Roman" w:hAnsi="Times New Roman" w:cs="Times New Roman"/>
      <w:sz w:val="24"/>
      <w:szCs w:val="24"/>
      <w:lang w:val="es-ES" w:eastAsia="es-ES"/>
    </w:rPr>
  </w:style>
  <w:style w:type="paragraph" w:styleId="Lista2">
    <w:name w:val="List 2"/>
    <w:basedOn w:val="Normal"/>
    <w:uiPriority w:val="99"/>
    <w:unhideWhenUsed/>
    <w:rsid w:val="00D53464"/>
    <w:pPr>
      <w:spacing w:line="240" w:lineRule="auto"/>
      <w:ind w:left="566" w:hanging="283"/>
      <w:contextualSpacing/>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D53464"/>
    <w:pPr>
      <w:spacing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D53464"/>
    <w:pPr>
      <w:spacing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D53464"/>
    <w:pPr>
      <w:spacing w:line="240" w:lineRule="auto"/>
      <w:ind w:left="1415" w:hanging="283"/>
      <w:contextualSpacing/>
    </w:pPr>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unhideWhenUsed/>
    <w:rsid w:val="00D5346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cs="Times New Roman"/>
      <w:sz w:val="24"/>
      <w:szCs w:val="24"/>
      <w:lang w:val="x-none" w:eastAsia="x-none"/>
    </w:rPr>
  </w:style>
  <w:style w:type="character" w:customStyle="1" w:styleId="EncabezadodemensajeCar">
    <w:name w:val="Encabezado de mensaje Car"/>
    <w:basedOn w:val="Fuentedeprrafopredeter"/>
    <w:link w:val="Encabezadodemensaje"/>
    <w:uiPriority w:val="99"/>
    <w:rsid w:val="00D53464"/>
    <w:rPr>
      <w:rFonts w:ascii="Cambria" w:eastAsia="Times New Roman" w:hAnsi="Cambria" w:cs="Times New Roman"/>
      <w:sz w:val="24"/>
      <w:szCs w:val="24"/>
      <w:shd w:val="pct20" w:color="auto" w:fill="auto"/>
      <w:lang w:val="x-none" w:eastAsia="x-none"/>
    </w:rPr>
  </w:style>
  <w:style w:type="paragraph" w:styleId="Saludo">
    <w:name w:val="Salutation"/>
    <w:basedOn w:val="Normal"/>
    <w:next w:val="Normal"/>
    <w:link w:val="SaludoCar"/>
    <w:uiPriority w:val="99"/>
    <w:unhideWhenUsed/>
    <w:rsid w:val="00D53464"/>
    <w:pPr>
      <w:spacing w:line="240" w:lineRule="auto"/>
    </w:pPr>
    <w:rPr>
      <w:rFonts w:ascii="Times New Roman" w:eastAsia="Times New Roman" w:hAnsi="Times New Roman" w:cs="Times New Roman"/>
      <w:sz w:val="24"/>
      <w:szCs w:val="24"/>
      <w:lang w:val="x-none" w:eastAsia="x-none"/>
    </w:rPr>
  </w:style>
  <w:style w:type="character" w:customStyle="1" w:styleId="SaludoCar">
    <w:name w:val="Saludo Car"/>
    <w:basedOn w:val="Fuentedeprrafopredeter"/>
    <w:link w:val="Saludo"/>
    <w:uiPriority w:val="99"/>
    <w:rsid w:val="00D53464"/>
    <w:rPr>
      <w:rFonts w:ascii="Times New Roman" w:eastAsia="Times New Roman" w:hAnsi="Times New Roman" w:cs="Times New Roman"/>
      <w:sz w:val="24"/>
      <w:szCs w:val="24"/>
      <w:lang w:val="x-none" w:eastAsia="x-none"/>
    </w:rPr>
  </w:style>
  <w:style w:type="paragraph" w:styleId="Cierre">
    <w:name w:val="Closing"/>
    <w:basedOn w:val="Normal"/>
    <w:link w:val="CierreCar"/>
    <w:uiPriority w:val="99"/>
    <w:unhideWhenUsed/>
    <w:rsid w:val="00D53464"/>
    <w:pPr>
      <w:spacing w:line="240" w:lineRule="auto"/>
      <w:ind w:left="4252"/>
    </w:pPr>
    <w:rPr>
      <w:rFonts w:ascii="Times New Roman" w:eastAsia="Times New Roman" w:hAnsi="Times New Roman" w:cs="Times New Roman"/>
      <w:sz w:val="24"/>
      <w:szCs w:val="24"/>
      <w:lang w:val="x-none" w:eastAsia="x-none"/>
    </w:rPr>
  </w:style>
  <w:style w:type="character" w:customStyle="1" w:styleId="CierreCar">
    <w:name w:val="Cierre Car"/>
    <w:basedOn w:val="Fuentedeprrafopredeter"/>
    <w:link w:val="Cierre"/>
    <w:uiPriority w:val="99"/>
    <w:rsid w:val="00D53464"/>
    <w:rPr>
      <w:rFonts w:ascii="Times New Roman" w:eastAsia="Times New Roman" w:hAnsi="Times New Roman" w:cs="Times New Roman"/>
      <w:sz w:val="24"/>
      <w:szCs w:val="24"/>
      <w:lang w:val="x-none" w:eastAsia="x-none"/>
    </w:rPr>
  </w:style>
  <w:style w:type="paragraph" w:styleId="Listaconvietas">
    <w:name w:val="List Bullet"/>
    <w:basedOn w:val="Normal"/>
    <w:uiPriority w:val="99"/>
    <w:unhideWhenUsed/>
    <w:rsid w:val="00D53464"/>
    <w:pPr>
      <w:numPr>
        <w:numId w:val="5"/>
      </w:numPr>
      <w:spacing w:line="240" w:lineRule="auto"/>
      <w:contextualSpacing/>
    </w:pPr>
    <w:rPr>
      <w:rFonts w:ascii="Times New Roman" w:eastAsia="Times New Roman" w:hAnsi="Times New Roman" w:cs="Times New Roman"/>
      <w:sz w:val="24"/>
      <w:szCs w:val="24"/>
      <w:lang w:val="es-ES" w:eastAsia="es-ES"/>
    </w:rPr>
  </w:style>
  <w:style w:type="paragraph" w:customStyle="1" w:styleId="ListaCC">
    <w:name w:val="Lista CC."/>
    <w:basedOn w:val="Normal"/>
    <w:rsid w:val="00D53464"/>
    <w:pPr>
      <w:spacing w:line="240" w:lineRule="auto"/>
    </w:pPr>
    <w:rPr>
      <w:rFonts w:ascii="Times New Roman" w:eastAsia="Times New Roman" w:hAnsi="Times New Roman" w:cs="Times New Roman"/>
      <w:sz w:val="24"/>
      <w:szCs w:val="24"/>
      <w:lang w:val="es-ES" w:eastAsia="es-ES"/>
    </w:rPr>
  </w:style>
  <w:style w:type="paragraph" w:styleId="Continuarlista">
    <w:name w:val="List Continue"/>
    <w:basedOn w:val="Normal"/>
    <w:uiPriority w:val="99"/>
    <w:unhideWhenUsed/>
    <w:rsid w:val="00D53464"/>
    <w:pPr>
      <w:spacing w:after="120" w:line="240" w:lineRule="auto"/>
      <w:ind w:left="283"/>
      <w:contextualSpacing/>
    </w:pPr>
    <w:rPr>
      <w:rFonts w:ascii="Times New Roman" w:eastAsia="Times New Roman" w:hAnsi="Times New Roman" w:cs="Times New Roman"/>
      <w:sz w:val="24"/>
      <w:szCs w:val="24"/>
      <w:lang w:val="es-ES" w:eastAsia="es-ES"/>
    </w:rPr>
  </w:style>
  <w:style w:type="paragraph" w:styleId="Continuarlista2">
    <w:name w:val="List Continue 2"/>
    <w:basedOn w:val="Normal"/>
    <w:uiPriority w:val="99"/>
    <w:unhideWhenUsed/>
    <w:rsid w:val="00D53464"/>
    <w:pPr>
      <w:spacing w:after="120" w:line="240" w:lineRule="auto"/>
      <w:ind w:left="566"/>
      <w:contextualSpacing/>
    </w:pPr>
    <w:rPr>
      <w:rFonts w:ascii="Times New Roman" w:eastAsia="Times New Roman" w:hAnsi="Times New Roman" w:cs="Times New Roman"/>
      <w:sz w:val="24"/>
      <w:szCs w:val="24"/>
      <w:lang w:val="es-ES" w:eastAsia="es-ES"/>
    </w:rPr>
  </w:style>
  <w:style w:type="paragraph" w:styleId="Continuarlista3">
    <w:name w:val="List Continue 3"/>
    <w:basedOn w:val="Normal"/>
    <w:uiPriority w:val="99"/>
    <w:unhideWhenUsed/>
    <w:rsid w:val="00D53464"/>
    <w:pPr>
      <w:spacing w:after="120"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D53464"/>
    <w:pPr>
      <w:spacing w:after="120"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D53464"/>
    <w:pPr>
      <w:spacing w:after="120" w:line="240" w:lineRule="auto"/>
      <w:ind w:left="1415"/>
      <w:contextualSpacing/>
    </w:pPr>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D53464"/>
    <w:pPr>
      <w:spacing w:line="240" w:lineRule="auto"/>
      <w:ind w:left="4252"/>
    </w:pPr>
    <w:rPr>
      <w:rFonts w:ascii="Times New Roman" w:eastAsia="Times New Roman" w:hAnsi="Times New Roman" w:cs="Times New Roman"/>
      <w:sz w:val="24"/>
      <w:szCs w:val="24"/>
      <w:lang w:val="x-none" w:eastAsia="x-none"/>
    </w:rPr>
  </w:style>
  <w:style w:type="character" w:customStyle="1" w:styleId="FirmaCar">
    <w:name w:val="Firma Car"/>
    <w:basedOn w:val="Fuentedeprrafopredeter"/>
    <w:link w:val="Firma"/>
    <w:uiPriority w:val="99"/>
    <w:rsid w:val="00D53464"/>
    <w:rPr>
      <w:rFonts w:ascii="Times New Roman" w:eastAsia="Times New Roman" w:hAnsi="Times New Roman" w:cs="Times New Roman"/>
      <w:sz w:val="24"/>
      <w:szCs w:val="24"/>
      <w:lang w:val="x-none" w:eastAsia="x-none"/>
    </w:rPr>
  </w:style>
  <w:style w:type="paragraph" w:customStyle="1" w:styleId="Firmapuesto">
    <w:name w:val="Firma puesto"/>
    <w:basedOn w:val="Firma"/>
    <w:rsid w:val="00D53464"/>
  </w:style>
  <w:style w:type="paragraph" w:customStyle="1" w:styleId="Firmaorganizacin">
    <w:name w:val="Firma organización"/>
    <w:basedOn w:val="Firma"/>
    <w:rsid w:val="00D53464"/>
  </w:style>
  <w:style w:type="paragraph" w:styleId="Textoindependienteprimerasangra2">
    <w:name w:val="Body Text First Indent 2"/>
    <w:basedOn w:val="Sangradetextonormal"/>
    <w:link w:val="Textoindependienteprimerasangra2Car"/>
    <w:uiPriority w:val="99"/>
    <w:unhideWhenUsed/>
    <w:rsid w:val="00D53464"/>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D53464"/>
    <w:rPr>
      <w:rFonts w:ascii="Times New Roman" w:eastAsia="Times New Roman" w:hAnsi="Times New Roman" w:cs="Times New Roman"/>
      <w:sz w:val="24"/>
      <w:szCs w:val="24"/>
      <w:lang w:val="es-ES" w:eastAsia="es-ES"/>
    </w:rPr>
  </w:style>
  <w:style w:type="table" w:styleId="Cuadrculaclara-nfasis3">
    <w:name w:val="Light Grid Accent 3"/>
    <w:basedOn w:val="Tablanormal"/>
    <w:link w:val="Cuadrculaclara-nfasis3Car"/>
    <w:uiPriority w:val="34"/>
    <w:semiHidden/>
    <w:unhideWhenUsed/>
    <w:rsid w:val="00D53464"/>
    <w:pPr>
      <w:widowControl w:val="0"/>
      <w:autoSpaceDE w:val="0"/>
      <w:autoSpaceDN w:val="0"/>
      <w:spacing w:line="240" w:lineRule="auto"/>
    </w:pPr>
    <w:rPr>
      <w:rFonts w:ascii="Times New Roman" w:eastAsia="Times New Roman" w:hAnsi="Times New Roman"/>
      <w:sz w:val="24"/>
      <w:szCs w:val="24"/>
      <w:lang w:val="es-ES" w:eastAsia="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numbering" w:customStyle="1" w:styleId="Listaactual1">
    <w:name w:val="Lista actual1"/>
    <w:uiPriority w:val="99"/>
    <w:rsid w:val="00D53464"/>
    <w:pPr>
      <w:numPr>
        <w:numId w:val="6"/>
      </w:numPr>
    </w:pPr>
  </w:style>
  <w:style w:type="table" w:styleId="Tablaconcuadrcula5oscura-nfasis1">
    <w:name w:val="Grid Table 5 Dark Accent 1"/>
    <w:basedOn w:val="Tablanormal"/>
    <w:uiPriority w:val="50"/>
    <w:rsid w:val="00D53464"/>
    <w:pPr>
      <w:spacing w:line="240" w:lineRule="auto"/>
    </w:pPr>
    <w:rPr>
      <w:rFonts w:asciiTheme="minorHAnsi" w:eastAsiaTheme="minorHAnsi" w:hAnsiTheme="minorHAnsi" w:cstheme="minorBidi"/>
      <w:kern w:val="2"/>
      <w:sz w:val="24"/>
      <w:szCs w:val="24"/>
      <w:lang w:val="es-CO"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aconcuadrcula4-nfasis4">
    <w:name w:val="Grid Table 4 Accent 4"/>
    <w:basedOn w:val="Tablanormal"/>
    <w:uiPriority w:val="49"/>
    <w:rsid w:val="00BE548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668195">
      <w:bodyDiv w:val="1"/>
      <w:marLeft w:val="0"/>
      <w:marRight w:val="0"/>
      <w:marTop w:val="0"/>
      <w:marBottom w:val="0"/>
      <w:divBdr>
        <w:top w:val="none" w:sz="0" w:space="0" w:color="auto"/>
        <w:left w:val="none" w:sz="0" w:space="0" w:color="auto"/>
        <w:bottom w:val="none" w:sz="0" w:space="0" w:color="auto"/>
        <w:right w:val="none" w:sz="0" w:space="0" w:color="auto"/>
      </w:divBdr>
    </w:div>
    <w:div w:id="150800917">
      <w:bodyDiv w:val="1"/>
      <w:marLeft w:val="0"/>
      <w:marRight w:val="0"/>
      <w:marTop w:val="0"/>
      <w:marBottom w:val="0"/>
      <w:divBdr>
        <w:top w:val="none" w:sz="0" w:space="0" w:color="auto"/>
        <w:left w:val="none" w:sz="0" w:space="0" w:color="auto"/>
        <w:bottom w:val="none" w:sz="0" w:space="0" w:color="auto"/>
        <w:right w:val="none" w:sz="0" w:space="0" w:color="auto"/>
      </w:divBdr>
    </w:div>
    <w:div w:id="245843410">
      <w:bodyDiv w:val="1"/>
      <w:marLeft w:val="0"/>
      <w:marRight w:val="0"/>
      <w:marTop w:val="0"/>
      <w:marBottom w:val="0"/>
      <w:divBdr>
        <w:top w:val="none" w:sz="0" w:space="0" w:color="auto"/>
        <w:left w:val="none" w:sz="0" w:space="0" w:color="auto"/>
        <w:bottom w:val="none" w:sz="0" w:space="0" w:color="auto"/>
        <w:right w:val="none" w:sz="0" w:space="0" w:color="auto"/>
      </w:divBdr>
    </w:div>
    <w:div w:id="246888649">
      <w:bodyDiv w:val="1"/>
      <w:marLeft w:val="0"/>
      <w:marRight w:val="0"/>
      <w:marTop w:val="0"/>
      <w:marBottom w:val="0"/>
      <w:divBdr>
        <w:top w:val="none" w:sz="0" w:space="0" w:color="auto"/>
        <w:left w:val="none" w:sz="0" w:space="0" w:color="auto"/>
        <w:bottom w:val="none" w:sz="0" w:space="0" w:color="auto"/>
        <w:right w:val="none" w:sz="0" w:space="0" w:color="auto"/>
      </w:divBdr>
    </w:div>
    <w:div w:id="260997027">
      <w:bodyDiv w:val="1"/>
      <w:marLeft w:val="0"/>
      <w:marRight w:val="0"/>
      <w:marTop w:val="0"/>
      <w:marBottom w:val="0"/>
      <w:divBdr>
        <w:top w:val="none" w:sz="0" w:space="0" w:color="auto"/>
        <w:left w:val="none" w:sz="0" w:space="0" w:color="auto"/>
        <w:bottom w:val="none" w:sz="0" w:space="0" w:color="auto"/>
        <w:right w:val="none" w:sz="0" w:space="0" w:color="auto"/>
      </w:divBdr>
    </w:div>
    <w:div w:id="328557473">
      <w:bodyDiv w:val="1"/>
      <w:marLeft w:val="0"/>
      <w:marRight w:val="0"/>
      <w:marTop w:val="0"/>
      <w:marBottom w:val="0"/>
      <w:divBdr>
        <w:top w:val="none" w:sz="0" w:space="0" w:color="auto"/>
        <w:left w:val="none" w:sz="0" w:space="0" w:color="auto"/>
        <w:bottom w:val="none" w:sz="0" w:space="0" w:color="auto"/>
        <w:right w:val="none" w:sz="0" w:space="0" w:color="auto"/>
      </w:divBdr>
    </w:div>
    <w:div w:id="381909246">
      <w:bodyDiv w:val="1"/>
      <w:marLeft w:val="0"/>
      <w:marRight w:val="0"/>
      <w:marTop w:val="0"/>
      <w:marBottom w:val="0"/>
      <w:divBdr>
        <w:top w:val="none" w:sz="0" w:space="0" w:color="auto"/>
        <w:left w:val="none" w:sz="0" w:space="0" w:color="auto"/>
        <w:bottom w:val="none" w:sz="0" w:space="0" w:color="auto"/>
        <w:right w:val="none" w:sz="0" w:space="0" w:color="auto"/>
      </w:divBdr>
      <w:divsChild>
        <w:div w:id="1662387201">
          <w:marLeft w:val="0"/>
          <w:marRight w:val="0"/>
          <w:marTop w:val="0"/>
          <w:marBottom w:val="0"/>
          <w:divBdr>
            <w:top w:val="none" w:sz="0" w:space="0" w:color="auto"/>
            <w:left w:val="none" w:sz="0" w:space="0" w:color="auto"/>
            <w:bottom w:val="none" w:sz="0" w:space="0" w:color="auto"/>
            <w:right w:val="none" w:sz="0" w:space="0" w:color="auto"/>
          </w:divBdr>
          <w:divsChild>
            <w:div w:id="989014658">
              <w:marLeft w:val="0"/>
              <w:marRight w:val="0"/>
              <w:marTop w:val="0"/>
              <w:marBottom w:val="0"/>
              <w:divBdr>
                <w:top w:val="none" w:sz="0" w:space="0" w:color="auto"/>
                <w:left w:val="none" w:sz="0" w:space="0" w:color="auto"/>
                <w:bottom w:val="none" w:sz="0" w:space="0" w:color="auto"/>
                <w:right w:val="none" w:sz="0" w:space="0" w:color="auto"/>
              </w:divBdr>
              <w:divsChild>
                <w:div w:id="763496553">
                  <w:marLeft w:val="0"/>
                  <w:marRight w:val="0"/>
                  <w:marTop w:val="0"/>
                  <w:marBottom w:val="0"/>
                  <w:divBdr>
                    <w:top w:val="none" w:sz="0" w:space="0" w:color="auto"/>
                    <w:left w:val="none" w:sz="0" w:space="0" w:color="auto"/>
                    <w:bottom w:val="none" w:sz="0" w:space="0" w:color="auto"/>
                    <w:right w:val="none" w:sz="0" w:space="0" w:color="auto"/>
                  </w:divBdr>
                  <w:divsChild>
                    <w:div w:id="979265634">
                      <w:marLeft w:val="0"/>
                      <w:marRight w:val="0"/>
                      <w:marTop w:val="0"/>
                      <w:marBottom w:val="0"/>
                      <w:divBdr>
                        <w:top w:val="none" w:sz="0" w:space="0" w:color="auto"/>
                        <w:left w:val="none" w:sz="0" w:space="0" w:color="auto"/>
                        <w:bottom w:val="none" w:sz="0" w:space="0" w:color="auto"/>
                        <w:right w:val="none" w:sz="0" w:space="0" w:color="auto"/>
                      </w:divBdr>
                      <w:divsChild>
                        <w:div w:id="76949792">
                          <w:marLeft w:val="0"/>
                          <w:marRight w:val="0"/>
                          <w:marTop w:val="0"/>
                          <w:marBottom w:val="0"/>
                          <w:divBdr>
                            <w:top w:val="none" w:sz="0" w:space="0" w:color="auto"/>
                            <w:left w:val="none" w:sz="0" w:space="0" w:color="auto"/>
                            <w:bottom w:val="none" w:sz="0" w:space="0" w:color="auto"/>
                            <w:right w:val="none" w:sz="0" w:space="0" w:color="auto"/>
                          </w:divBdr>
                          <w:divsChild>
                            <w:div w:id="154817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436026">
      <w:bodyDiv w:val="1"/>
      <w:marLeft w:val="0"/>
      <w:marRight w:val="0"/>
      <w:marTop w:val="0"/>
      <w:marBottom w:val="0"/>
      <w:divBdr>
        <w:top w:val="none" w:sz="0" w:space="0" w:color="auto"/>
        <w:left w:val="none" w:sz="0" w:space="0" w:color="auto"/>
        <w:bottom w:val="none" w:sz="0" w:space="0" w:color="auto"/>
        <w:right w:val="none" w:sz="0" w:space="0" w:color="auto"/>
      </w:divBdr>
    </w:div>
    <w:div w:id="478689197">
      <w:bodyDiv w:val="1"/>
      <w:marLeft w:val="0"/>
      <w:marRight w:val="0"/>
      <w:marTop w:val="0"/>
      <w:marBottom w:val="0"/>
      <w:divBdr>
        <w:top w:val="none" w:sz="0" w:space="0" w:color="auto"/>
        <w:left w:val="none" w:sz="0" w:space="0" w:color="auto"/>
        <w:bottom w:val="none" w:sz="0" w:space="0" w:color="auto"/>
        <w:right w:val="none" w:sz="0" w:space="0" w:color="auto"/>
      </w:divBdr>
    </w:div>
    <w:div w:id="558978864">
      <w:bodyDiv w:val="1"/>
      <w:marLeft w:val="0"/>
      <w:marRight w:val="0"/>
      <w:marTop w:val="0"/>
      <w:marBottom w:val="0"/>
      <w:divBdr>
        <w:top w:val="none" w:sz="0" w:space="0" w:color="auto"/>
        <w:left w:val="none" w:sz="0" w:space="0" w:color="auto"/>
        <w:bottom w:val="none" w:sz="0" w:space="0" w:color="auto"/>
        <w:right w:val="none" w:sz="0" w:space="0" w:color="auto"/>
      </w:divBdr>
    </w:div>
    <w:div w:id="563370757">
      <w:bodyDiv w:val="1"/>
      <w:marLeft w:val="0"/>
      <w:marRight w:val="0"/>
      <w:marTop w:val="0"/>
      <w:marBottom w:val="0"/>
      <w:divBdr>
        <w:top w:val="none" w:sz="0" w:space="0" w:color="auto"/>
        <w:left w:val="none" w:sz="0" w:space="0" w:color="auto"/>
        <w:bottom w:val="none" w:sz="0" w:space="0" w:color="auto"/>
        <w:right w:val="none" w:sz="0" w:space="0" w:color="auto"/>
      </w:divBdr>
    </w:div>
    <w:div w:id="578908164">
      <w:bodyDiv w:val="1"/>
      <w:marLeft w:val="0"/>
      <w:marRight w:val="0"/>
      <w:marTop w:val="0"/>
      <w:marBottom w:val="0"/>
      <w:divBdr>
        <w:top w:val="none" w:sz="0" w:space="0" w:color="auto"/>
        <w:left w:val="none" w:sz="0" w:space="0" w:color="auto"/>
        <w:bottom w:val="none" w:sz="0" w:space="0" w:color="auto"/>
        <w:right w:val="none" w:sz="0" w:space="0" w:color="auto"/>
      </w:divBdr>
    </w:div>
    <w:div w:id="618924555">
      <w:bodyDiv w:val="1"/>
      <w:marLeft w:val="0"/>
      <w:marRight w:val="0"/>
      <w:marTop w:val="0"/>
      <w:marBottom w:val="0"/>
      <w:divBdr>
        <w:top w:val="none" w:sz="0" w:space="0" w:color="auto"/>
        <w:left w:val="none" w:sz="0" w:space="0" w:color="auto"/>
        <w:bottom w:val="none" w:sz="0" w:space="0" w:color="auto"/>
        <w:right w:val="none" w:sz="0" w:space="0" w:color="auto"/>
      </w:divBdr>
      <w:divsChild>
        <w:div w:id="2145073370">
          <w:marLeft w:val="0"/>
          <w:marRight w:val="0"/>
          <w:marTop w:val="0"/>
          <w:marBottom w:val="0"/>
          <w:divBdr>
            <w:top w:val="none" w:sz="0" w:space="0" w:color="auto"/>
            <w:left w:val="none" w:sz="0" w:space="0" w:color="auto"/>
            <w:bottom w:val="none" w:sz="0" w:space="0" w:color="auto"/>
            <w:right w:val="none" w:sz="0" w:space="0" w:color="auto"/>
          </w:divBdr>
          <w:divsChild>
            <w:div w:id="1139959985">
              <w:marLeft w:val="0"/>
              <w:marRight w:val="0"/>
              <w:marTop w:val="0"/>
              <w:marBottom w:val="0"/>
              <w:divBdr>
                <w:top w:val="none" w:sz="0" w:space="0" w:color="auto"/>
                <w:left w:val="none" w:sz="0" w:space="0" w:color="auto"/>
                <w:bottom w:val="none" w:sz="0" w:space="0" w:color="auto"/>
                <w:right w:val="none" w:sz="0" w:space="0" w:color="auto"/>
              </w:divBdr>
              <w:divsChild>
                <w:div w:id="46690624">
                  <w:marLeft w:val="0"/>
                  <w:marRight w:val="0"/>
                  <w:marTop w:val="0"/>
                  <w:marBottom w:val="0"/>
                  <w:divBdr>
                    <w:top w:val="none" w:sz="0" w:space="0" w:color="auto"/>
                    <w:left w:val="none" w:sz="0" w:space="0" w:color="auto"/>
                    <w:bottom w:val="none" w:sz="0" w:space="0" w:color="auto"/>
                    <w:right w:val="none" w:sz="0" w:space="0" w:color="auto"/>
                  </w:divBdr>
                  <w:divsChild>
                    <w:div w:id="427383631">
                      <w:marLeft w:val="0"/>
                      <w:marRight w:val="0"/>
                      <w:marTop w:val="0"/>
                      <w:marBottom w:val="0"/>
                      <w:divBdr>
                        <w:top w:val="none" w:sz="0" w:space="0" w:color="auto"/>
                        <w:left w:val="none" w:sz="0" w:space="0" w:color="auto"/>
                        <w:bottom w:val="none" w:sz="0" w:space="0" w:color="auto"/>
                        <w:right w:val="none" w:sz="0" w:space="0" w:color="auto"/>
                      </w:divBdr>
                      <w:divsChild>
                        <w:div w:id="1420326781">
                          <w:marLeft w:val="0"/>
                          <w:marRight w:val="0"/>
                          <w:marTop w:val="0"/>
                          <w:marBottom w:val="0"/>
                          <w:divBdr>
                            <w:top w:val="none" w:sz="0" w:space="0" w:color="auto"/>
                            <w:left w:val="none" w:sz="0" w:space="0" w:color="auto"/>
                            <w:bottom w:val="none" w:sz="0" w:space="0" w:color="auto"/>
                            <w:right w:val="none" w:sz="0" w:space="0" w:color="auto"/>
                          </w:divBdr>
                          <w:divsChild>
                            <w:div w:id="143709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673332">
      <w:bodyDiv w:val="1"/>
      <w:marLeft w:val="0"/>
      <w:marRight w:val="0"/>
      <w:marTop w:val="0"/>
      <w:marBottom w:val="0"/>
      <w:divBdr>
        <w:top w:val="none" w:sz="0" w:space="0" w:color="auto"/>
        <w:left w:val="none" w:sz="0" w:space="0" w:color="auto"/>
        <w:bottom w:val="none" w:sz="0" w:space="0" w:color="auto"/>
        <w:right w:val="none" w:sz="0" w:space="0" w:color="auto"/>
      </w:divBdr>
    </w:div>
    <w:div w:id="702556176">
      <w:bodyDiv w:val="1"/>
      <w:marLeft w:val="0"/>
      <w:marRight w:val="0"/>
      <w:marTop w:val="0"/>
      <w:marBottom w:val="0"/>
      <w:divBdr>
        <w:top w:val="none" w:sz="0" w:space="0" w:color="auto"/>
        <w:left w:val="none" w:sz="0" w:space="0" w:color="auto"/>
        <w:bottom w:val="none" w:sz="0" w:space="0" w:color="auto"/>
        <w:right w:val="none" w:sz="0" w:space="0" w:color="auto"/>
      </w:divBdr>
      <w:divsChild>
        <w:div w:id="1525055241">
          <w:marLeft w:val="0"/>
          <w:marRight w:val="0"/>
          <w:marTop w:val="0"/>
          <w:marBottom w:val="0"/>
          <w:divBdr>
            <w:top w:val="none" w:sz="0" w:space="0" w:color="auto"/>
            <w:left w:val="none" w:sz="0" w:space="0" w:color="auto"/>
            <w:bottom w:val="none" w:sz="0" w:space="0" w:color="auto"/>
            <w:right w:val="none" w:sz="0" w:space="0" w:color="auto"/>
          </w:divBdr>
          <w:divsChild>
            <w:div w:id="351342412">
              <w:marLeft w:val="0"/>
              <w:marRight w:val="0"/>
              <w:marTop w:val="0"/>
              <w:marBottom w:val="0"/>
              <w:divBdr>
                <w:top w:val="none" w:sz="0" w:space="0" w:color="auto"/>
                <w:left w:val="none" w:sz="0" w:space="0" w:color="auto"/>
                <w:bottom w:val="none" w:sz="0" w:space="0" w:color="auto"/>
                <w:right w:val="none" w:sz="0" w:space="0" w:color="auto"/>
              </w:divBdr>
              <w:divsChild>
                <w:div w:id="81337253">
                  <w:marLeft w:val="0"/>
                  <w:marRight w:val="0"/>
                  <w:marTop w:val="0"/>
                  <w:marBottom w:val="0"/>
                  <w:divBdr>
                    <w:top w:val="none" w:sz="0" w:space="0" w:color="auto"/>
                    <w:left w:val="none" w:sz="0" w:space="0" w:color="auto"/>
                    <w:bottom w:val="none" w:sz="0" w:space="0" w:color="auto"/>
                    <w:right w:val="none" w:sz="0" w:space="0" w:color="auto"/>
                  </w:divBdr>
                  <w:divsChild>
                    <w:div w:id="434403683">
                      <w:marLeft w:val="0"/>
                      <w:marRight w:val="0"/>
                      <w:marTop w:val="0"/>
                      <w:marBottom w:val="0"/>
                      <w:divBdr>
                        <w:top w:val="none" w:sz="0" w:space="0" w:color="auto"/>
                        <w:left w:val="none" w:sz="0" w:space="0" w:color="auto"/>
                        <w:bottom w:val="none" w:sz="0" w:space="0" w:color="auto"/>
                        <w:right w:val="none" w:sz="0" w:space="0" w:color="auto"/>
                      </w:divBdr>
                      <w:divsChild>
                        <w:div w:id="1237741236">
                          <w:marLeft w:val="0"/>
                          <w:marRight w:val="0"/>
                          <w:marTop w:val="0"/>
                          <w:marBottom w:val="0"/>
                          <w:divBdr>
                            <w:top w:val="none" w:sz="0" w:space="0" w:color="auto"/>
                            <w:left w:val="none" w:sz="0" w:space="0" w:color="auto"/>
                            <w:bottom w:val="none" w:sz="0" w:space="0" w:color="auto"/>
                            <w:right w:val="none" w:sz="0" w:space="0" w:color="auto"/>
                          </w:divBdr>
                          <w:divsChild>
                            <w:div w:id="106733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3210618">
      <w:bodyDiv w:val="1"/>
      <w:marLeft w:val="0"/>
      <w:marRight w:val="0"/>
      <w:marTop w:val="0"/>
      <w:marBottom w:val="0"/>
      <w:divBdr>
        <w:top w:val="none" w:sz="0" w:space="0" w:color="auto"/>
        <w:left w:val="none" w:sz="0" w:space="0" w:color="auto"/>
        <w:bottom w:val="none" w:sz="0" w:space="0" w:color="auto"/>
        <w:right w:val="none" w:sz="0" w:space="0" w:color="auto"/>
      </w:divBdr>
    </w:div>
    <w:div w:id="794955926">
      <w:bodyDiv w:val="1"/>
      <w:marLeft w:val="0"/>
      <w:marRight w:val="0"/>
      <w:marTop w:val="0"/>
      <w:marBottom w:val="0"/>
      <w:divBdr>
        <w:top w:val="none" w:sz="0" w:space="0" w:color="auto"/>
        <w:left w:val="none" w:sz="0" w:space="0" w:color="auto"/>
        <w:bottom w:val="none" w:sz="0" w:space="0" w:color="auto"/>
        <w:right w:val="none" w:sz="0" w:space="0" w:color="auto"/>
      </w:divBdr>
      <w:divsChild>
        <w:div w:id="1246109696">
          <w:marLeft w:val="0"/>
          <w:marRight w:val="0"/>
          <w:marTop w:val="0"/>
          <w:marBottom w:val="0"/>
          <w:divBdr>
            <w:top w:val="none" w:sz="0" w:space="0" w:color="auto"/>
            <w:left w:val="none" w:sz="0" w:space="0" w:color="auto"/>
            <w:bottom w:val="none" w:sz="0" w:space="0" w:color="auto"/>
            <w:right w:val="none" w:sz="0" w:space="0" w:color="auto"/>
          </w:divBdr>
          <w:divsChild>
            <w:div w:id="1107966375">
              <w:marLeft w:val="0"/>
              <w:marRight w:val="0"/>
              <w:marTop w:val="0"/>
              <w:marBottom w:val="0"/>
              <w:divBdr>
                <w:top w:val="none" w:sz="0" w:space="0" w:color="auto"/>
                <w:left w:val="none" w:sz="0" w:space="0" w:color="auto"/>
                <w:bottom w:val="none" w:sz="0" w:space="0" w:color="auto"/>
                <w:right w:val="none" w:sz="0" w:space="0" w:color="auto"/>
              </w:divBdr>
              <w:divsChild>
                <w:div w:id="2025209355">
                  <w:marLeft w:val="0"/>
                  <w:marRight w:val="0"/>
                  <w:marTop w:val="0"/>
                  <w:marBottom w:val="0"/>
                  <w:divBdr>
                    <w:top w:val="none" w:sz="0" w:space="0" w:color="auto"/>
                    <w:left w:val="none" w:sz="0" w:space="0" w:color="auto"/>
                    <w:bottom w:val="none" w:sz="0" w:space="0" w:color="auto"/>
                    <w:right w:val="none" w:sz="0" w:space="0" w:color="auto"/>
                  </w:divBdr>
                  <w:divsChild>
                    <w:div w:id="251739520">
                      <w:marLeft w:val="0"/>
                      <w:marRight w:val="0"/>
                      <w:marTop w:val="0"/>
                      <w:marBottom w:val="0"/>
                      <w:divBdr>
                        <w:top w:val="none" w:sz="0" w:space="0" w:color="auto"/>
                        <w:left w:val="none" w:sz="0" w:space="0" w:color="auto"/>
                        <w:bottom w:val="none" w:sz="0" w:space="0" w:color="auto"/>
                        <w:right w:val="none" w:sz="0" w:space="0" w:color="auto"/>
                      </w:divBdr>
                      <w:divsChild>
                        <w:div w:id="99838377">
                          <w:marLeft w:val="0"/>
                          <w:marRight w:val="0"/>
                          <w:marTop w:val="0"/>
                          <w:marBottom w:val="0"/>
                          <w:divBdr>
                            <w:top w:val="none" w:sz="0" w:space="0" w:color="auto"/>
                            <w:left w:val="none" w:sz="0" w:space="0" w:color="auto"/>
                            <w:bottom w:val="none" w:sz="0" w:space="0" w:color="auto"/>
                            <w:right w:val="none" w:sz="0" w:space="0" w:color="auto"/>
                          </w:divBdr>
                          <w:divsChild>
                            <w:div w:id="28766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6048190">
      <w:bodyDiv w:val="1"/>
      <w:marLeft w:val="0"/>
      <w:marRight w:val="0"/>
      <w:marTop w:val="0"/>
      <w:marBottom w:val="0"/>
      <w:divBdr>
        <w:top w:val="none" w:sz="0" w:space="0" w:color="auto"/>
        <w:left w:val="none" w:sz="0" w:space="0" w:color="auto"/>
        <w:bottom w:val="none" w:sz="0" w:space="0" w:color="auto"/>
        <w:right w:val="none" w:sz="0" w:space="0" w:color="auto"/>
      </w:divBdr>
    </w:div>
    <w:div w:id="846208863">
      <w:bodyDiv w:val="1"/>
      <w:marLeft w:val="0"/>
      <w:marRight w:val="0"/>
      <w:marTop w:val="0"/>
      <w:marBottom w:val="0"/>
      <w:divBdr>
        <w:top w:val="none" w:sz="0" w:space="0" w:color="auto"/>
        <w:left w:val="none" w:sz="0" w:space="0" w:color="auto"/>
        <w:bottom w:val="none" w:sz="0" w:space="0" w:color="auto"/>
        <w:right w:val="none" w:sz="0" w:space="0" w:color="auto"/>
      </w:divBdr>
    </w:div>
    <w:div w:id="847907334">
      <w:bodyDiv w:val="1"/>
      <w:marLeft w:val="0"/>
      <w:marRight w:val="0"/>
      <w:marTop w:val="0"/>
      <w:marBottom w:val="0"/>
      <w:divBdr>
        <w:top w:val="none" w:sz="0" w:space="0" w:color="auto"/>
        <w:left w:val="none" w:sz="0" w:space="0" w:color="auto"/>
        <w:bottom w:val="none" w:sz="0" w:space="0" w:color="auto"/>
        <w:right w:val="none" w:sz="0" w:space="0" w:color="auto"/>
      </w:divBdr>
    </w:div>
    <w:div w:id="854341564">
      <w:bodyDiv w:val="1"/>
      <w:marLeft w:val="0"/>
      <w:marRight w:val="0"/>
      <w:marTop w:val="0"/>
      <w:marBottom w:val="0"/>
      <w:divBdr>
        <w:top w:val="none" w:sz="0" w:space="0" w:color="auto"/>
        <w:left w:val="none" w:sz="0" w:space="0" w:color="auto"/>
        <w:bottom w:val="none" w:sz="0" w:space="0" w:color="auto"/>
        <w:right w:val="none" w:sz="0" w:space="0" w:color="auto"/>
      </w:divBdr>
    </w:div>
    <w:div w:id="934442449">
      <w:bodyDiv w:val="1"/>
      <w:marLeft w:val="0"/>
      <w:marRight w:val="0"/>
      <w:marTop w:val="0"/>
      <w:marBottom w:val="0"/>
      <w:divBdr>
        <w:top w:val="none" w:sz="0" w:space="0" w:color="auto"/>
        <w:left w:val="none" w:sz="0" w:space="0" w:color="auto"/>
        <w:bottom w:val="none" w:sz="0" w:space="0" w:color="auto"/>
        <w:right w:val="none" w:sz="0" w:space="0" w:color="auto"/>
      </w:divBdr>
    </w:div>
    <w:div w:id="1062604277">
      <w:bodyDiv w:val="1"/>
      <w:marLeft w:val="0"/>
      <w:marRight w:val="0"/>
      <w:marTop w:val="0"/>
      <w:marBottom w:val="0"/>
      <w:divBdr>
        <w:top w:val="none" w:sz="0" w:space="0" w:color="auto"/>
        <w:left w:val="none" w:sz="0" w:space="0" w:color="auto"/>
        <w:bottom w:val="none" w:sz="0" w:space="0" w:color="auto"/>
        <w:right w:val="none" w:sz="0" w:space="0" w:color="auto"/>
      </w:divBdr>
    </w:div>
    <w:div w:id="1074546482">
      <w:bodyDiv w:val="1"/>
      <w:marLeft w:val="0"/>
      <w:marRight w:val="0"/>
      <w:marTop w:val="0"/>
      <w:marBottom w:val="0"/>
      <w:divBdr>
        <w:top w:val="none" w:sz="0" w:space="0" w:color="auto"/>
        <w:left w:val="none" w:sz="0" w:space="0" w:color="auto"/>
        <w:bottom w:val="none" w:sz="0" w:space="0" w:color="auto"/>
        <w:right w:val="none" w:sz="0" w:space="0" w:color="auto"/>
      </w:divBdr>
    </w:div>
    <w:div w:id="1098022838">
      <w:bodyDiv w:val="1"/>
      <w:marLeft w:val="0"/>
      <w:marRight w:val="0"/>
      <w:marTop w:val="0"/>
      <w:marBottom w:val="0"/>
      <w:divBdr>
        <w:top w:val="none" w:sz="0" w:space="0" w:color="auto"/>
        <w:left w:val="none" w:sz="0" w:space="0" w:color="auto"/>
        <w:bottom w:val="none" w:sz="0" w:space="0" w:color="auto"/>
        <w:right w:val="none" w:sz="0" w:space="0" w:color="auto"/>
      </w:divBdr>
    </w:div>
    <w:div w:id="1108966369">
      <w:bodyDiv w:val="1"/>
      <w:marLeft w:val="0"/>
      <w:marRight w:val="0"/>
      <w:marTop w:val="0"/>
      <w:marBottom w:val="0"/>
      <w:divBdr>
        <w:top w:val="none" w:sz="0" w:space="0" w:color="auto"/>
        <w:left w:val="none" w:sz="0" w:space="0" w:color="auto"/>
        <w:bottom w:val="none" w:sz="0" w:space="0" w:color="auto"/>
        <w:right w:val="none" w:sz="0" w:space="0" w:color="auto"/>
      </w:divBdr>
    </w:div>
    <w:div w:id="1154953096">
      <w:bodyDiv w:val="1"/>
      <w:marLeft w:val="0"/>
      <w:marRight w:val="0"/>
      <w:marTop w:val="0"/>
      <w:marBottom w:val="0"/>
      <w:divBdr>
        <w:top w:val="none" w:sz="0" w:space="0" w:color="auto"/>
        <w:left w:val="none" w:sz="0" w:space="0" w:color="auto"/>
        <w:bottom w:val="none" w:sz="0" w:space="0" w:color="auto"/>
        <w:right w:val="none" w:sz="0" w:space="0" w:color="auto"/>
      </w:divBdr>
    </w:div>
    <w:div w:id="1209412902">
      <w:bodyDiv w:val="1"/>
      <w:marLeft w:val="0"/>
      <w:marRight w:val="0"/>
      <w:marTop w:val="0"/>
      <w:marBottom w:val="0"/>
      <w:divBdr>
        <w:top w:val="none" w:sz="0" w:space="0" w:color="auto"/>
        <w:left w:val="none" w:sz="0" w:space="0" w:color="auto"/>
        <w:bottom w:val="none" w:sz="0" w:space="0" w:color="auto"/>
        <w:right w:val="none" w:sz="0" w:space="0" w:color="auto"/>
      </w:divBdr>
    </w:div>
    <w:div w:id="1241332171">
      <w:bodyDiv w:val="1"/>
      <w:marLeft w:val="0"/>
      <w:marRight w:val="0"/>
      <w:marTop w:val="0"/>
      <w:marBottom w:val="0"/>
      <w:divBdr>
        <w:top w:val="none" w:sz="0" w:space="0" w:color="auto"/>
        <w:left w:val="none" w:sz="0" w:space="0" w:color="auto"/>
        <w:bottom w:val="none" w:sz="0" w:space="0" w:color="auto"/>
        <w:right w:val="none" w:sz="0" w:space="0" w:color="auto"/>
      </w:divBdr>
    </w:div>
    <w:div w:id="1302078418">
      <w:bodyDiv w:val="1"/>
      <w:marLeft w:val="0"/>
      <w:marRight w:val="0"/>
      <w:marTop w:val="0"/>
      <w:marBottom w:val="0"/>
      <w:divBdr>
        <w:top w:val="none" w:sz="0" w:space="0" w:color="auto"/>
        <w:left w:val="none" w:sz="0" w:space="0" w:color="auto"/>
        <w:bottom w:val="none" w:sz="0" w:space="0" w:color="auto"/>
        <w:right w:val="none" w:sz="0" w:space="0" w:color="auto"/>
      </w:divBdr>
    </w:div>
    <w:div w:id="1346983754">
      <w:bodyDiv w:val="1"/>
      <w:marLeft w:val="0"/>
      <w:marRight w:val="0"/>
      <w:marTop w:val="0"/>
      <w:marBottom w:val="0"/>
      <w:divBdr>
        <w:top w:val="none" w:sz="0" w:space="0" w:color="auto"/>
        <w:left w:val="none" w:sz="0" w:space="0" w:color="auto"/>
        <w:bottom w:val="none" w:sz="0" w:space="0" w:color="auto"/>
        <w:right w:val="none" w:sz="0" w:space="0" w:color="auto"/>
      </w:divBdr>
    </w:div>
    <w:div w:id="1361592811">
      <w:bodyDiv w:val="1"/>
      <w:marLeft w:val="0"/>
      <w:marRight w:val="0"/>
      <w:marTop w:val="0"/>
      <w:marBottom w:val="0"/>
      <w:divBdr>
        <w:top w:val="none" w:sz="0" w:space="0" w:color="auto"/>
        <w:left w:val="none" w:sz="0" w:space="0" w:color="auto"/>
        <w:bottom w:val="none" w:sz="0" w:space="0" w:color="auto"/>
        <w:right w:val="none" w:sz="0" w:space="0" w:color="auto"/>
      </w:divBdr>
    </w:div>
    <w:div w:id="1366251026">
      <w:bodyDiv w:val="1"/>
      <w:marLeft w:val="0"/>
      <w:marRight w:val="0"/>
      <w:marTop w:val="0"/>
      <w:marBottom w:val="0"/>
      <w:divBdr>
        <w:top w:val="none" w:sz="0" w:space="0" w:color="auto"/>
        <w:left w:val="none" w:sz="0" w:space="0" w:color="auto"/>
        <w:bottom w:val="none" w:sz="0" w:space="0" w:color="auto"/>
        <w:right w:val="none" w:sz="0" w:space="0" w:color="auto"/>
      </w:divBdr>
    </w:div>
    <w:div w:id="1397319636">
      <w:bodyDiv w:val="1"/>
      <w:marLeft w:val="0"/>
      <w:marRight w:val="0"/>
      <w:marTop w:val="0"/>
      <w:marBottom w:val="0"/>
      <w:divBdr>
        <w:top w:val="none" w:sz="0" w:space="0" w:color="auto"/>
        <w:left w:val="none" w:sz="0" w:space="0" w:color="auto"/>
        <w:bottom w:val="none" w:sz="0" w:space="0" w:color="auto"/>
        <w:right w:val="none" w:sz="0" w:space="0" w:color="auto"/>
      </w:divBdr>
    </w:div>
    <w:div w:id="1416584712">
      <w:bodyDiv w:val="1"/>
      <w:marLeft w:val="0"/>
      <w:marRight w:val="0"/>
      <w:marTop w:val="0"/>
      <w:marBottom w:val="0"/>
      <w:divBdr>
        <w:top w:val="none" w:sz="0" w:space="0" w:color="auto"/>
        <w:left w:val="none" w:sz="0" w:space="0" w:color="auto"/>
        <w:bottom w:val="none" w:sz="0" w:space="0" w:color="auto"/>
        <w:right w:val="none" w:sz="0" w:space="0" w:color="auto"/>
      </w:divBdr>
    </w:div>
    <w:div w:id="1420911355">
      <w:bodyDiv w:val="1"/>
      <w:marLeft w:val="0"/>
      <w:marRight w:val="0"/>
      <w:marTop w:val="0"/>
      <w:marBottom w:val="0"/>
      <w:divBdr>
        <w:top w:val="none" w:sz="0" w:space="0" w:color="auto"/>
        <w:left w:val="none" w:sz="0" w:space="0" w:color="auto"/>
        <w:bottom w:val="none" w:sz="0" w:space="0" w:color="auto"/>
        <w:right w:val="none" w:sz="0" w:space="0" w:color="auto"/>
      </w:divBdr>
    </w:div>
    <w:div w:id="1420952598">
      <w:bodyDiv w:val="1"/>
      <w:marLeft w:val="0"/>
      <w:marRight w:val="0"/>
      <w:marTop w:val="0"/>
      <w:marBottom w:val="0"/>
      <w:divBdr>
        <w:top w:val="none" w:sz="0" w:space="0" w:color="auto"/>
        <w:left w:val="none" w:sz="0" w:space="0" w:color="auto"/>
        <w:bottom w:val="none" w:sz="0" w:space="0" w:color="auto"/>
        <w:right w:val="none" w:sz="0" w:space="0" w:color="auto"/>
      </w:divBdr>
    </w:div>
    <w:div w:id="1464032689">
      <w:bodyDiv w:val="1"/>
      <w:marLeft w:val="0"/>
      <w:marRight w:val="0"/>
      <w:marTop w:val="0"/>
      <w:marBottom w:val="0"/>
      <w:divBdr>
        <w:top w:val="none" w:sz="0" w:space="0" w:color="auto"/>
        <w:left w:val="none" w:sz="0" w:space="0" w:color="auto"/>
        <w:bottom w:val="none" w:sz="0" w:space="0" w:color="auto"/>
        <w:right w:val="none" w:sz="0" w:space="0" w:color="auto"/>
      </w:divBdr>
    </w:div>
    <w:div w:id="1484813716">
      <w:bodyDiv w:val="1"/>
      <w:marLeft w:val="0"/>
      <w:marRight w:val="0"/>
      <w:marTop w:val="0"/>
      <w:marBottom w:val="0"/>
      <w:divBdr>
        <w:top w:val="none" w:sz="0" w:space="0" w:color="auto"/>
        <w:left w:val="none" w:sz="0" w:space="0" w:color="auto"/>
        <w:bottom w:val="none" w:sz="0" w:space="0" w:color="auto"/>
        <w:right w:val="none" w:sz="0" w:space="0" w:color="auto"/>
      </w:divBdr>
    </w:div>
    <w:div w:id="1493179768">
      <w:bodyDiv w:val="1"/>
      <w:marLeft w:val="0"/>
      <w:marRight w:val="0"/>
      <w:marTop w:val="0"/>
      <w:marBottom w:val="0"/>
      <w:divBdr>
        <w:top w:val="none" w:sz="0" w:space="0" w:color="auto"/>
        <w:left w:val="none" w:sz="0" w:space="0" w:color="auto"/>
        <w:bottom w:val="none" w:sz="0" w:space="0" w:color="auto"/>
        <w:right w:val="none" w:sz="0" w:space="0" w:color="auto"/>
      </w:divBdr>
    </w:div>
    <w:div w:id="1562206711">
      <w:bodyDiv w:val="1"/>
      <w:marLeft w:val="0"/>
      <w:marRight w:val="0"/>
      <w:marTop w:val="0"/>
      <w:marBottom w:val="0"/>
      <w:divBdr>
        <w:top w:val="none" w:sz="0" w:space="0" w:color="auto"/>
        <w:left w:val="none" w:sz="0" w:space="0" w:color="auto"/>
        <w:bottom w:val="none" w:sz="0" w:space="0" w:color="auto"/>
        <w:right w:val="none" w:sz="0" w:space="0" w:color="auto"/>
      </w:divBdr>
    </w:div>
    <w:div w:id="1583947284">
      <w:bodyDiv w:val="1"/>
      <w:marLeft w:val="0"/>
      <w:marRight w:val="0"/>
      <w:marTop w:val="0"/>
      <w:marBottom w:val="0"/>
      <w:divBdr>
        <w:top w:val="none" w:sz="0" w:space="0" w:color="auto"/>
        <w:left w:val="none" w:sz="0" w:space="0" w:color="auto"/>
        <w:bottom w:val="none" w:sz="0" w:space="0" w:color="auto"/>
        <w:right w:val="none" w:sz="0" w:space="0" w:color="auto"/>
      </w:divBdr>
    </w:div>
    <w:div w:id="1665671179">
      <w:bodyDiv w:val="1"/>
      <w:marLeft w:val="0"/>
      <w:marRight w:val="0"/>
      <w:marTop w:val="0"/>
      <w:marBottom w:val="0"/>
      <w:divBdr>
        <w:top w:val="none" w:sz="0" w:space="0" w:color="auto"/>
        <w:left w:val="none" w:sz="0" w:space="0" w:color="auto"/>
        <w:bottom w:val="none" w:sz="0" w:space="0" w:color="auto"/>
        <w:right w:val="none" w:sz="0" w:space="0" w:color="auto"/>
      </w:divBdr>
    </w:div>
    <w:div w:id="1760561350">
      <w:bodyDiv w:val="1"/>
      <w:marLeft w:val="0"/>
      <w:marRight w:val="0"/>
      <w:marTop w:val="0"/>
      <w:marBottom w:val="0"/>
      <w:divBdr>
        <w:top w:val="none" w:sz="0" w:space="0" w:color="auto"/>
        <w:left w:val="none" w:sz="0" w:space="0" w:color="auto"/>
        <w:bottom w:val="none" w:sz="0" w:space="0" w:color="auto"/>
        <w:right w:val="none" w:sz="0" w:space="0" w:color="auto"/>
      </w:divBdr>
    </w:div>
    <w:div w:id="1764450528">
      <w:bodyDiv w:val="1"/>
      <w:marLeft w:val="0"/>
      <w:marRight w:val="0"/>
      <w:marTop w:val="0"/>
      <w:marBottom w:val="0"/>
      <w:divBdr>
        <w:top w:val="none" w:sz="0" w:space="0" w:color="auto"/>
        <w:left w:val="none" w:sz="0" w:space="0" w:color="auto"/>
        <w:bottom w:val="none" w:sz="0" w:space="0" w:color="auto"/>
        <w:right w:val="none" w:sz="0" w:space="0" w:color="auto"/>
      </w:divBdr>
    </w:div>
    <w:div w:id="1816675952">
      <w:bodyDiv w:val="1"/>
      <w:marLeft w:val="0"/>
      <w:marRight w:val="0"/>
      <w:marTop w:val="0"/>
      <w:marBottom w:val="0"/>
      <w:divBdr>
        <w:top w:val="none" w:sz="0" w:space="0" w:color="auto"/>
        <w:left w:val="none" w:sz="0" w:space="0" w:color="auto"/>
        <w:bottom w:val="none" w:sz="0" w:space="0" w:color="auto"/>
        <w:right w:val="none" w:sz="0" w:space="0" w:color="auto"/>
      </w:divBdr>
    </w:div>
    <w:div w:id="1989086238">
      <w:bodyDiv w:val="1"/>
      <w:marLeft w:val="0"/>
      <w:marRight w:val="0"/>
      <w:marTop w:val="0"/>
      <w:marBottom w:val="0"/>
      <w:divBdr>
        <w:top w:val="none" w:sz="0" w:space="0" w:color="auto"/>
        <w:left w:val="none" w:sz="0" w:space="0" w:color="auto"/>
        <w:bottom w:val="none" w:sz="0" w:space="0" w:color="auto"/>
        <w:right w:val="none" w:sz="0" w:space="0" w:color="auto"/>
      </w:divBdr>
    </w:div>
    <w:div w:id="2013531494">
      <w:bodyDiv w:val="1"/>
      <w:marLeft w:val="0"/>
      <w:marRight w:val="0"/>
      <w:marTop w:val="0"/>
      <w:marBottom w:val="0"/>
      <w:divBdr>
        <w:top w:val="none" w:sz="0" w:space="0" w:color="auto"/>
        <w:left w:val="none" w:sz="0" w:space="0" w:color="auto"/>
        <w:bottom w:val="none" w:sz="0" w:space="0" w:color="auto"/>
        <w:right w:val="none" w:sz="0" w:space="0" w:color="auto"/>
      </w:divBdr>
    </w:div>
    <w:div w:id="2076659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4155</Words>
  <Characters>22858</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SG-SECRETARIA-EJEC</dc:creator>
  <cp:lastModifiedBy>MILTON FRANCO</cp:lastModifiedBy>
  <cp:revision>4</cp:revision>
  <cp:lastPrinted>2024-10-23T17:42:00Z</cp:lastPrinted>
  <dcterms:created xsi:type="dcterms:W3CDTF">2025-02-26T23:06:00Z</dcterms:created>
  <dcterms:modified xsi:type="dcterms:W3CDTF">2025-02-26T23:10:00Z</dcterms:modified>
</cp:coreProperties>
</file>